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F733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2602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430C21" w:rsidRPr="00616D6D" w:rsidRDefault="004C2602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исполнения муниципальной услуги «Присвоение или изменение адреса объекту недвижимости расположенному на территории МО «Усть</w:t>
      </w:r>
      <w:r w:rsidR="002D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60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D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602">
        <w:rPr>
          <w:rFonts w:ascii="Times New Roman" w:hAnsi="Times New Roman" w:cs="Times New Roman"/>
          <w:sz w:val="24"/>
          <w:szCs w:val="24"/>
          <w:lang w:eastAsia="ru-RU"/>
        </w:rPr>
        <w:t>Лужское сельское поселение», утвержденный постановлением администрации МО «Усть</w:t>
      </w:r>
      <w:r w:rsidR="002D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60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D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602">
        <w:rPr>
          <w:rFonts w:ascii="Times New Roman" w:hAnsi="Times New Roman" w:cs="Times New Roman"/>
          <w:sz w:val="24"/>
          <w:szCs w:val="24"/>
          <w:lang w:eastAsia="ru-RU"/>
        </w:rPr>
        <w:t xml:space="preserve">Лужское сельское поселение»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№220 от 25 сентября 2020 </w:t>
      </w:r>
      <w:r w:rsidR="00361001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2D34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4C260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602">
        <w:rPr>
          <w:rFonts w:ascii="Times New Roman" w:eastAsiaTheme="minorEastAsia" w:hAnsi="Times New Roman" w:cs="Times New Roman"/>
          <w:sz w:val="24"/>
          <w:szCs w:val="24"/>
        </w:rPr>
        <w:t>Рассмотрев отрицательное заключение городской прокуратуры от 28.08.2020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 xml:space="preserve"> №22-120-2020, в целях приведения Административного регламента исполнения муниципальной услуги «Присвоение или изменение адреса объекту недвижимости расположенному на территории МО «</w:t>
      </w:r>
      <w:proofErr w:type="spellStart"/>
      <w:r w:rsidRPr="004C2602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4C2602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МО «</w:t>
      </w:r>
      <w:proofErr w:type="spellStart"/>
      <w:r w:rsidRPr="004C2602">
        <w:rPr>
          <w:rFonts w:ascii="Times New Roman" w:eastAsiaTheme="minorEastAsia" w:hAnsi="Times New Roman" w:cs="Times New Roman"/>
          <w:sz w:val="24"/>
          <w:szCs w:val="24"/>
        </w:rPr>
        <w:t>Усть-Лужск</w:t>
      </w:r>
      <w:r>
        <w:rPr>
          <w:rFonts w:ascii="Times New Roman" w:eastAsiaTheme="minorEastAsia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№220 от 25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 xml:space="preserve"> сентября 2020 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, в соответствие с Федеральным законом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27 июля 2010 года № 210-ФЗ «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, Постановлением Правите</w:t>
      </w:r>
      <w:r>
        <w:rPr>
          <w:rFonts w:ascii="Times New Roman" w:eastAsiaTheme="minorEastAsia" w:hAnsi="Times New Roman" w:cs="Times New Roman"/>
          <w:sz w:val="24"/>
          <w:szCs w:val="24"/>
        </w:rPr>
        <w:t>льства РФ от 19 ноября 2014 года № 1221 «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4C260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Внести в Административный регламент исполнения муниципальной услуги «Присвоение или изменение адреса объекту недвижимости расположенному на территории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утвержденный постановлением администрации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№220 от 25</w:t>
      </w:r>
      <w:r w:rsidRPr="004C2602">
        <w:rPr>
          <w:rFonts w:ascii="Times New Roman" w:hAnsi="Times New Roman" w:cs="Times New Roman"/>
          <w:sz w:val="24"/>
          <w:szCs w:val="24"/>
        </w:rPr>
        <w:t xml:space="preserve"> сентября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C2602">
        <w:rPr>
          <w:rFonts w:ascii="Times New Roman" w:hAnsi="Times New Roman" w:cs="Times New Roman"/>
          <w:sz w:val="24"/>
          <w:szCs w:val="24"/>
        </w:rPr>
        <w:t xml:space="preserve"> (далее – Регламент) следующие изменения:</w:t>
      </w:r>
    </w:p>
    <w:p w:rsidR="00361001" w:rsidRP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Раздел 2.1.3. Регламента изложить в новой редакции: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«2.1.3.</w:t>
      </w:r>
      <w:r w:rsidRPr="004C2602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Муниципальная услуга исполняется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4C2602">
        <w:rPr>
          <w:rFonts w:ascii="Times New Roman" w:hAnsi="Times New Roman" w:cs="Times New Roman"/>
          <w:sz w:val="24"/>
          <w:szCs w:val="24"/>
        </w:rPr>
        <w:t xml:space="preserve">, на основании возложенных на него полномочий. Осуществление мероприятий (работ) по организации установки указателей с названием улиц и номерами домов, осуществляется при непосредственном обращении к </w:t>
      </w:r>
      <w:r w:rsidRPr="004C2602">
        <w:rPr>
          <w:rFonts w:ascii="Times New Roman" w:hAnsi="Times New Roman" w:cs="Times New Roman"/>
          <w:sz w:val="24"/>
          <w:szCs w:val="24"/>
        </w:rPr>
        <w:lastRenderedPageBreak/>
        <w:t>специалисту, а также на основании письменного заявления, оформляемого в свободной форме на имя Главы Администрации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К документам, на основании которых уполномоченными органами принимается решение, относятся: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26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>
        <w:rPr>
          <w:rFonts w:ascii="Times New Roman" w:hAnsi="Times New Roman" w:cs="Times New Roman"/>
          <w:sz w:val="24"/>
          <w:szCs w:val="24"/>
        </w:rPr>
        <w:t>ованиям, указанным в подпункте «</w:t>
      </w:r>
      <w:r w:rsidRPr="004C26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настоящего пункта).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При обращении по вопросу установки указателей с названием улиц и номерами домов: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a)</w:t>
      </w:r>
      <w:r w:rsidRPr="004C2602">
        <w:rPr>
          <w:rFonts w:ascii="Times New Roman" w:hAnsi="Times New Roman" w:cs="Times New Roman"/>
          <w:sz w:val="24"/>
          <w:szCs w:val="24"/>
        </w:rPr>
        <w:tab/>
        <w:t>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b)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место жительства (регистрации) заявителя;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c)</w:t>
      </w:r>
      <w:r w:rsidRPr="004C2602">
        <w:rPr>
          <w:rFonts w:ascii="Times New Roman" w:hAnsi="Times New Roman" w:cs="Times New Roman"/>
          <w:sz w:val="24"/>
          <w:szCs w:val="24"/>
        </w:rPr>
        <w:tab/>
        <w:t>адрес расположения здания или территории, на которой предполагается установка указателей с названием улиц и номерами домов;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4C2602">
        <w:rPr>
          <w:rFonts w:ascii="Times New Roman" w:hAnsi="Times New Roman" w:cs="Times New Roman"/>
          <w:sz w:val="24"/>
          <w:szCs w:val="24"/>
        </w:rPr>
        <w:tab/>
        <w:t>обоснование необходимости наличия указателей с названием улиц и номерами домов.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При обращении по вопросу выдачи постановления о присвоении или изменении адреса объекту недвижимости: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a)</w:t>
      </w:r>
      <w:r w:rsidRPr="004C2602">
        <w:rPr>
          <w:rFonts w:ascii="Times New Roman" w:hAnsi="Times New Roman" w:cs="Times New Roman"/>
          <w:sz w:val="24"/>
          <w:szCs w:val="24"/>
        </w:rPr>
        <w:tab/>
        <w:t>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b)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место жительства (регистрации) заявителя, при наличии номер телефона заявителя;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c)</w:t>
      </w:r>
      <w:r w:rsidRPr="004C2602">
        <w:rPr>
          <w:rFonts w:ascii="Times New Roman" w:hAnsi="Times New Roman" w:cs="Times New Roman"/>
          <w:sz w:val="24"/>
          <w:szCs w:val="24"/>
        </w:rPr>
        <w:tab/>
        <w:t>адрес расположения здания, жилого дома, строения или территории, на которой предполагается выдача постановления;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d)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обоснование необходимости выдачи постановления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e)</w:t>
      </w:r>
      <w:r w:rsidRPr="004C2602">
        <w:rPr>
          <w:rFonts w:ascii="Times New Roman" w:hAnsi="Times New Roman" w:cs="Times New Roman"/>
          <w:sz w:val="24"/>
          <w:szCs w:val="24"/>
        </w:rPr>
        <w:tab/>
        <w:t>правоустанавливающий документ на объект недвижимости.</w:t>
      </w:r>
    </w:p>
    <w:p w:rsidR="00361001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f)</w:t>
      </w:r>
      <w:r w:rsidRPr="004C2602">
        <w:rPr>
          <w:rFonts w:ascii="Times New Roman" w:hAnsi="Times New Roman" w:cs="Times New Roman"/>
          <w:sz w:val="24"/>
          <w:szCs w:val="24"/>
        </w:rPr>
        <w:tab/>
        <w:t>кадастровый номер земельного участка, на котором расположено здание, жилой дом, строение (если кадастровый номер отсутствует, то правоустанавливающий или документ на земельный участок где расположен объект недвижимости).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Раздел 3 Регламента дополнить пунктом 3.2. следующего содержания: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«3.2. Состав и сроки выполнения административных процедур: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3.2.1. Предоставление муниципальной услуги включает в себя следующие административные процедуры: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1) прием, первичная проверка и регистрация заявления и документов, необходимых для предоставления муниципальной услуги;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 2) рассмотрение заявления и прилагаемых к нему документов, включая формирование и направление межведомственного запроса в орган, участвующий в предоставлении муниципальной услуги;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 3) подготовка и согласование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о присвоении, изменении и аннулировании адреса либо решения об отказе в присвоении, изменении и аннулировании адреса 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услуги;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4) выдача результата предоставления муниципальной услуги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3.2.2.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многофункциональный центр срок, указанный в абзаце 1 настоящего раздела, исчисляется со дня передачи многофункциональным центром заявления и документов, указанных в пункте 2.1.3 настоящего Положения (при их наличии), в уполномоченный орган.»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02" w:rsidRP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Раздел 5 Регламента дополнить пунктами «8-10» следующего содержания: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«8)</w:t>
      </w:r>
      <w:r w:rsidRPr="004C2602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9)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</w:p>
    <w:p w:rsid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Pr="004C2602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</w:t>
      </w:r>
      <w:r>
        <w:rPr>
          <w:rFonts w:ascii="Times New Roman" w:hAnsi="Times New Roman" w:cs="Times New Roman"/>
          <w:sz w:val="24"/>
          <w:szCs w:val="24"/>
        </w:rPr>
        <w:t>ного закона от 27 июля 2010 года №</w:t>
      </w:r>
      <w:r w:rsidRPr="004C2602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2602">
        <w:rPr>
          <w:rFonts w:ascii="Times New Roman" w:hAnsi="Times New Roman" w:cs="Times New Roman"/>
          <w:sz w:val="24"/>
          <w:szCs w:val="24"/>
        </w:rPr>
        <w:t>Об организации</w:t>
      </w:r>
      <w:r w:rsidRPr="004C2602">
        <w:rPr>
          <w:rFonts w:ascii="Times New Roman" w:hAnsi="Times New Roman" w:cs="Times New Roman"/>
          <w:bCs/>
          <w:sz w:val="24"/>
          <w:szCs w:val="24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C2602">
        <w:rPr>
          <w:rFonts w:ascii="Times New Roman" w:hAnsi="Times New Roman" w:cs="Times New Roman"/>
          <w:bCs/>
          <w:sz w:val="24"/>
          <w:szCs w:val="24"/>
        </w:rPr>
        <w:t>.»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Пункт 6.1. Регламента изложить в новой редакции: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«6.1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</w:t>
      </w:r>
      <w:r>
        <w:rPr>
          <w:rFonts w:ascii="Times New Roman" w:hAnsi="Times New Roman" w:cs="Times New Roman"/>
          <w:sz w:val="24"/>
          <w:szCs w:val="24"/>
        </w:rPr>
        <w:t>денежных средств, взимание кото</w:t>
      </w:r>
      <w:bookmarkStart w:id="0" w:name="_GoBack"/>
      <w:bookmarkEnd w:id="0"/>
      <w:r w:rsidRPr="004C2602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Пункт 6.2. Регламента изложить в новой редакции: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«6.2</w:t>
      </w:r>
      <w:r w:rsidRPr="004C2602">
        <w:rPr>
          <w:rFonts w:ascii="Times New Roman" w:hAnsi="Times New Roman" w:cs="Times New Roman"/>
          <w:sz w:val="24"/>
          <w:szCs w:val="24"/>
        </w:rPr>
        <w:tab/>
        <w:t>отказывает в удовлетворении жалобы.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1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Кингисеппского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345C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45DE5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+80pWbNhbQdLWUq0pR8Gw36PtJaOrVKAXsnLto9TKA8=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FiSvbc6fUw+OfsySqjORW1kQ/M69CQ14/CtuHUNNmk+FzXKQVM74BOCnJ6vXZAv7
UcgxABwgsnqDDQFA8U6d7w==</SignatureValue>
  <KeyInfo>
    <X509Data>
      <X509Certificate>MIIKQjCCCe+gAwIBAgIUXufMbVRezQ0AvSIj7dczVOG0E5cwCgYIKoUDBwEBAwIw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jNC90L7QtSDQutCw0LfQvdCw0YfQtdC50YHRgtCy0L4wHhcNMTkxMjA0MDY1MTU5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MIIBdQYDVR0lBIIBbDCCAWgGCCsGAQUFBwMCBg8qhQMDPQEBBp7XNgMEAQEGDyqF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b2NhbC9jcmwvdWNma19nb3N0MTIuY3JsMB0GA1UdDgQWBBTRlUIduBNd+j7SUbxZ
iEtmnC5ETTAKBggqhQMHAQEDAgNBAP1+N1OM1NYu8Uez7UJLc0PVBPDIxVFbAWpt
cjMqZAZr68u9NYM256AyMH22McHHfCkTXLcEhQ74+R0+b46N1bQ=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ZCluOFbHSQnuezcgYeqCexaPpNo=</DigestValue>
      </Reference>
      <Reference URI="/word/fontTable.xml?ContentType=application/vnd.openxmlformats-officedocument.wordprocessingml.fontTable+xml">
        <DigestMethod Algorithm="http://www.w3.org/2000/09/xmldsig#sha1"/>
        <DigestValue>1u8lqCtdgQ9dvlGb81Yi2x4egrY=</DigestValue>
      </Reference>
      <Reference URI="/word/media/image1.png?ContentType=image/png">
        <DigestMethod Algorithm="http://www.w3.org/2000/09/xmldsig#sha1"/>
        <DigestValue>cvcOqNeKIagIjUyteO+mjAJODVw=</DigestValue>
      </Reference>
      <Reference URI="/word/numbering.xml?ContentType=application/vnd.openxmlformats-officedocument.wordprocessingml.numbering+xml">
        <DigestMethod Algorithm="http://www.w3.org/2000/09/xmldsig#sha1"/>
        <DigestValue>xC+uGeUzMKHsI9K8Gcj8u/AJkr8=</DigestValue>
      </Reference>
      <Reference URI="/word/settings.xml?ContentType=application/vnd.openxmlformats-officedocument.wordprocessingml.settings+xml">
        <DigestMethod Algorithm="http://www.w3.org/2000/09/xmldsig#sha1"/>
        <DigestValue>712BjfzTVoZUMI1mk4ZFclTQsBw=</DigestValue>
      </Reference>
      <Reference URI="/word/styles.xml?ContentType=application/vnd.openxmlformats-officedocument.wordprocessingml.styles+xml">
        <DigestMethod Algorithm="http://www.w3.org/2000/09/xmldsig#sha1"/>
        <DigestValue>IGuOLSZY9L86kTxEhfP2G1hAPaI=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FkuE2fdl6Fr9ENA8q9kbjRPkUqc=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2021-02-05T12:26:55Z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4CF8-1AAA-415B-A0E9-1B5EAD0F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2021-01-14T08:34:00Z</cp:lastPrinted>
  <dcterms:created xsi:type="dcterms:W3CDTF">2021-01-14T08:35:00Z</dcterms:created>
  <dcterms:modified xsi:type="dcterms:W3CDTF">2021-01-22T11:41:00Z</dcterms:modified>
</cp:coreProperties>
</file>