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D4" w:rsidRPr="009D2178" w:rsidRDefault="00EE5AD4" w:rsidP="00EE5AD4">
      <w:pPr>
        <w:jc w:val="center"/>
        <w:rPr>
          <w:b/>
          <w:bCs/>
        </w:rPr>
      </w:pPr>
      <w:r w:rsidRPr="009D2178">
        <w:rPr>
          <w:b/>
          <w:bCs/>
        </w:rPr>
        <w:t xml:space="preserve">СОВЕТ ДЕПУТАТОВ </w:t>
      </w:r>
    </w:p>
    <w:p w:rsidR="00EE5AD4" w:rsidRPr="009D2178" w:rsidRDefault="00EE5AD4" w:rsidP="00EE5AD4">
      <w:pPr>
        <w:jc w:val="center"/>
        <w:rPr>
          <w:b/>
          <w:bCs/>
        </w:rPr>
      </w:pPr>
      <w:r w:rsidRPr="009D2178">
        <w:rPr>
          <w:b/>
          <w:bCs/>
        </w:rPr>
        <w:t>МУНИЦИПАЛЬНОГО ОБРАЗОВАНИЯ</w:t>
      </w:r>
    </w:p>
    <w:p w:rsidR="00EE5AD4" w:rsidRPr="009D2178" w:rsidRDefault="00EE5AD4" w:rsidP="00EE5AD4">
      <w:pPr>
        <w:jc w:val="center"/>
        <w:rPr>
          <w:b/>
          <w:bCs/>
        </w:rPr>
      </w:pPr>
      <w:r w:rsidRPr="009D2178">
        <w:rPr>
          <w:b/>
          <w:bCs/>
        </w:rPr>
        <w:t>ГАНЬКОВСКОЕ  СЕЛЬСКОЕ ПОСЕЛЕНИЕ</w:t>
      </w:r>
    </w:p>
    <w:p w:rsidR="00EE5AD4" w:rsidRPr="009D2178" w:rsidRDefault="00EE5AD4" w:rsidP="00EE5AD4">
      <w:pPr>
        <w:jc w:val="center"/>
        <w:rPr>
          <w:b/>
          <w:bCs/>
        </w:rPr>
      </w:pPr>
      <w:r w:rsidRPr="009D2178">
        <w:rPr>
          <w:b/>
          <w:bCs/>
        </w:rPr>
        <w:t xml:space="preserve">ТИХВИНСКОГО МУНИЦИПАЛЬНОГО РАЙОНА </w:t>
      </w:r>
    </w:p>
    <w:p w:rsidR="00EE5AD4" w:rsidRPr="009D2178" w:rsidRDefault="00EE5AD4" w:rsidP="00EE5AD4">
      <w:pPr>
        <w:jc w:val="center"/>
        <w:rPr>
          <w:b/>
          <w:bCs/>
        </w:rPr>
      </w:pPr>
      <w:r w:rsidRPr="009D2178">
        <w:rPr>
          <w:b/>
          <w:bCs/>
        </w:rPr>
        <w:t>ЛЕНИНГРАДСКОЙ ОБЛАСТИ</w:t>
      </w:r>
    </w:p>
    <w:p w:rsidR="00EE5AD4" w:rsidRPr="009D2178" w:rsidRDefault="00EE5AD4" w:rsidP="00EE5AD4">
      <w:pPr>
        <w:jc w:val="center"/>
        <w:rPr>
          <w:b/>
          <w:bCs/>
        </w:rPr>
      </w:pPr>
      <w:r w:rsidRPr="009D2178">
        <w:rPr>
          <w:b/>
          <w:bCs/>
        </w:rPr>
        <w:t>(СОВЕТ ДЕПУТАТОВ ГАНЬКОВСКОГО СЕЛЬСКОГО ПОСЕЛЕНИЯ)</w:t>
      </w:r>
    </w:p>
    <w:p w:rsidR="00EE5AD4" w:rsidRPr="009D2178" w:rsidRDefault="00EE5AD4" w:rsidP="00EE5AD4">
      <w:pPr>
        <w:jc w:val="center"/>
      </w:pPr>
    </w:p>
    <w:p w:rsidR="00EE5AD4" w:rsidRPr="009D2178" w:rsidRDefault="00EE5AD4" w:rsidP="00EE5AD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D2178">
        <w:rPr>
          <w:b/>
          <w:bCs/>
          <w:color w:val="000000"/>
        </w:rPr>
        <w:t xml:space="preserve">РЕШЕНИЕ </w:t>
      </w:r>
    </w:p>
    <w:p w:rsidR="00EE5AD4" w:rsidRPr="009D2178" w:rsidRDefault="00EE5AD4" w:rsidP="00EE5AD4"/>
    <w:p w:rsidR="00EE5AD4" w:rsidRPr="009D2178" w:rsidRDefault="00EE5AD4" w:rsidP="00EE5AD4"/>
    <w:p w:rsidR="00EE5AD4" w:rsidRPr="009D2178" w:rsidRDefault="00EE5AD4" w:rsidP="00EE5AD4">
      <w:r w:rsidRPr="009D2178">
        <w:rPr>
          <w:bCs/>
        </w:rPr>
        <w:t xml:space="preserve">от  15 мая 2018  </w:t>
      </w:r>
      <w:r w:rsidRPr="009D2178">
        <w:t>года</w:t>
      </w:r>
      <w:r w:rsidRPr="009D2178">
        <w:tab/>
      </w:r>
      <w:r w:rsidRPr="009D2178">
        <w:tab/>
      </w:r>
      <w:r w:rsidRPr="009D2178">
        <w:tab/>
      </w:r>
      <w:r w:rsidRPr="009D2178">
        <w:tab/>
      </w:r>
      <w:r w:rsidRPr="009D2178">
        <w:tab/>
        <w:t>№04-133</w:t>
      </w:r>
    </w:p>
    <w:p w:rsidR="00EE5AD4" w:rsidRPr="009D2178" w:rsidRDefault="00EE5AD4" w:rsidP="00EE5AD4">
      <w:pPr>
        <w:rPr>
          <w:rFonts w:eastAsia="Calibri"/>
          <w:lang w:eastAsia="en-US"/>
        </w:rPr>
      </w:pPr>
    </w:p>
    <w:p w:rsidR="00EE5AD4" w:rsidRPr="009D2178" w:rsidRDefault="00EE5AD4" w:rsidP="00EE5AD4">
      <w:pPr>
        <w:spacing w:line="259" w:lineRule="auto"/>
        <w:rPr>
          <w:rFonts w:ascii="Calibri" w:eastAsia="Calibri" w:hAnsi="Calibri"/>
          <w:lang w:eastAsia="en-US"/>
        </w:rPr>
      </w:pPr>
    </w:p>
    <w:p w:rsidR="00EE5AD4" w:rsidRPr="009D2178" w:rsidRDefault="00EE5AD4" w:rsidP="00EE5AD4">
      <w:pPr>
        <w:widowControl w:val="0"/>
        <w:tabs>
          <w:tab w:val="left" w:pos="4680"/>
        </w:tabs>
        <w:ind w:right="4838"/>
        <w:jc w:val="both"/>
        <w:rPr>
          <w:rFonts w:eastAsia="Calibri"/>
          <w:b/>
          <w:bCs/>
        </w:rPr>
      </w:pPr>
      <w:r w:rsidRPr="009D2178">
        <w:rPr>
          <w:rFonts w:eastAsia="Calibri"/>
          <w:bCs/>
          <w:color w:val="000000"/>
          <w:shd w:val="clear" w:color="auto" w:fill="FFFFFF"/>
        </w:rPr>
        <w:t>О возможности проведения совместного конкурса на право заключения концессионного соглашения на представленных в предложении условиях</w:t>
      </w:r>
    </w:p>
    <w:p w:rsidR="00EE5AD4" w:rsidRPr="009D2178" w:rsidRDefault="00EE5AD4" w:rsidP="00EE5AD4">
      <w:pPr>
        <w:widowControl w:val="0"/>
        <w:ind w:firstLine="760"/>
        <w:jc w:val="both"/>
        <w:rPr>
          <w:color w:val="000000"/>
          <w:shd w:val="clear" w:color="auto" w:fill="FFFFFF"/>
        </w:rPr>
      </w:pPr>
    </w:p>
    <w:p w:rsidR="00EE5AD4" w:rsidRPr="009D2178" w:rsidRDefault="00EE5AD4" w:rsidP="00EE5AD4">
      <w:pPr>
        <w:widowControl w:val="0"/>
        <w:ind w:firstLine="760"/>
        <w:jc w:val="both"/>
        <w:rPr>
          <w:color w:val="000000"/>
          <w:shd w:val="clear" w:color="auto" w:fill="FFFFFF"/>
        </w:rPr>
      </w:pPr>
    </w:p>
    <w:p w:rsidR="00EE5AD4" w:rsidRPr="009D2178" w:rsidRDefault="00EE5AD4" w:rsidP="00EE5AD4">
      <w:pPr>
        <w:widowControl w:val="0"/>
        <w:ind w:firstLine="760"/>
        <w:jc w:val="both"/>
        <w:rPr>
          <w:b/>
          <w:color w:val="000000"/>
          <w:shd w:val="clear" w:color="auto" w:fill="FFFFFF"/>
        </w:rPr>
      </w:pPr>
      <w:proofErr w:type="gramStart"/>
      <w:r w:rsidRPr="009D2178">
        <w:rPr>
          <w:color w:val="000000"/>
          <w:shd w:val="clear" w:color="auto" w:fill="FFFFFF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9D2178">
          <w:rPr>
            <w:color w:val="000000"/>
            <w:shd w:val="clear" w:color="auto" w:fill="FFFFFF"/>
          </w:rPr>
          <w:t>2005 года №</w:t>
        </w:r>
      </w:smartTag>
      <w:r w:rsidRPr="009D2178">
        <w:rPr>
          <w:color w:val="000000"/>
          <w:shd w:val="clear" w:color="auto" w:fill="FFFFFF"/>
        </w:rPr>
        <w:t xml:space="preserve">115-ФЗ «О концессионных соглашениях», подпунктом «а» пункта 9 Особенностей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утвержденных Постановлением Правительства Российской Федерации от 11 мая 2017 года №558, Уставом муниципального образования </w:t>
      </w:r>
      <w:proofErr w:type="spellStart"/>
      <w:r w:rsidRPr="009D2178">
        <w:rPr>
          <w:color w:val="000000"/>
          <w:shd w:val="clear" w:color="auto" w:fill="FFFFFF"/>
        </w:rPr>
        <w:t>Ганьковское</w:t>
      </w:r>
      <w:proofErr w:type="spellEnd"/>
      <w:proofErr w:type="gramEnd"/>
      <w:r w:rsidRPr="009D2178">
        <w:rPr>
          <w:color w:val="000000"/>
          <w:shd w:val="clear" w:color="auto" w:fill="FFFFFF"/>
        </w:rPr>
        <w:t xml:space="preserve"> сельское поселение Тихвинского муниципального района Ленинградской области, в целях привлечения внебюджетных инвестиций и эффективного использования имущества, находящегося в собственности муниципального образования,</w:t>
      </w:r>
      <w:r w:rsidRPr="009D2178">
        <w:rPr>
          <w:color w:val="000000"/>
        </w:rPr>
        <w:t xml:space="preserve"> Совет депутатов м</w:t>
      </w:r>
      <w:r w:rsidRPr="009D2178">
        <w:rPr>
          <w:color w:val="000000"/>
          <w:shd w:val="clear" w:color="auto" w:fill="FFFFFF"/>
        </w:rPr>
        <w:t xml:space="preserve">униципального образования </w:t>
      </w:r>
      <w:proofErr w:type="spellStart"/>
      <w:r w:rsidRPr="009D2178">
        <w:rPr>
          <w:color w:val="000000"/>
          <w:shd w:val="clear" w:color="auto" w:fill="FFFFFF"/>
        </w:rPr>
        <w:t>Ганьковское</w:t>
      </w:r>
      <w:proofErr w:type="spellEnd"/>
      <w:r w:rsidRPr="009D2178">
        <w:rPr>
          <w:color w:val="000000"/>
          <w:shd w:val="clear" w:color="auto" w:fill="FFFFFF"/>
        </w:rPr>
        <w:t xml:space="preserve"> сельское поселение Тихвинского муниципального района Ленинградской области </w:t>
      </w:r>
      <w:r w:rsidRPr="009D2178">
        <w:rPr>
          <w:b/>
          <w:color w:val="000000"/>
          <w:shd w:val="clear" w:color="auto" w:fill="FFFFFF"/>
        </w:rPr>
        <w:t>РЕШИЛ:</w:t>
      </w:r>
    </w:p>
    <w:p w:rsidR="00EE5AD4" w:rsidRPr="009D2178" w:rsidRDefault="00EE5AD4" w:rsidP="00EE5AD4">
      <w:pPr>
        <w:widowControl w:val="0"/>
        <w:tabs>
          <w:tab w:val="left" w:pos="1149"/>
        </w:tabs>
        <w:ind w:firstLine="720"/>
        <w:jc w:val="both"/>
        <w:rPr>
          <w:rFonts w:eastAsia="Calibri"/>
        </w:rPr>
      </w:pPr>
      <w:r w:rsidRPr="009D2178">
        <w:rPr>
          <w:rFonts w:eastAsia="Calibri"/>
          <w:color w:val="000000"/>
          <w:shd w:val="clear" w:color="auto" w:fill="FFFFFF"/>
        </w:rPr>
        <w:t xml:space="preserve">1. </w:t>
      </w:r>
      <w:proofErr w:type="gramStart"/>
      <w:r w:rsidRPr="009D2178">
        <w:rPr>
          <w:rFonts w:eastAsia="Calibri"/>
          <w:color w:val="000000"/>
          <w:shd w:val="clear" w:color="auto" w:fill="FFFFFF"/>
        </w:rPr>
        <w:t xml:space="preserve">Принять решение о возможности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 на представленных в Предложении муниципального образования </w:t>
      </w:r>
      <w:proofErr w:type="spellStart"/>
      <w:r w:rsidRPr="009D2178">
        <w:rPr>
          <w:rFonts w:eastAsia="Calibri"/>
          <w:color w:val="000000"/>
          <w:shd w:val="clear" w:color="auto" w:fill="FFFFFF"/>
        </w:rPr>
        <w:t>Шугозерское</w:t>
      </w:r>
      <w:proofErr w:type="spellEnd"/>
      <w:r w:rsidRPr="009D2178">
        <w:rPr>
          <w:rFonts w:eastAsia="Calibri"/>
          <w:color w:val="000000"/>
          <w:shd w:val="clear" w:color="auto" w:fill="FFFFFF"/>
        </w:rPr>
        <w:t xml:space="preserve"> сельское поселение Тихвинского муниципального района Ленинградской ¦области</w:t>
      </w:r>
      <w:r w:rsidRPr="009D2178">
        <w:rPr>
          <w:rFonts w:eastAsia="Calibri"/>
        </w:rPr>
        <w:t xml:space="preserve"> </w:t>
      </w:r>
      <w:r w:rsidRPr="009D2178">
        <w:rPr>
          <w:rFonts w:eastAsia="Calibri"/>
          <w:color w:val="000000"/>
          <w:shd w:val="clear" w:color="auto" w:fill="FFFFFF"/>
        </w:rPr>
        <w:t>от 17 апреля 2018 года №10-144 о проведении совместного конкурса условиях.</w:t>
      </w:r>
      <w:proofErr w:type="gramEnd"/>
    </w:p>
    <w:p w:rsidR="00EE5AD4" w:rsidRPr="009D2178" w:rsidRDefault="00EE5AD4" w:rsidP="00EE5AD4">
      <w:pPr>
        <w:widowControl w:val="0"/>
        <w:tabs>
          <w:tab w:val="left" w:pos="1149"/>
        </w:tabs>
        <w:ind w:firstLine="720"/>
        <w:jc w:val="both"/>
        <w:rPr>
          <w:rFonts w:eastAsia="Calibri"/>
        </w:rPr>
      </w:pPr>
      <w:r w:rsidRPr="009D2178">
        <w:rPr>
          <w:rFonts w:eastAsia="Calibri"/>
          <w:color w:val="000000"/>
          <w:shd w:val="clear" w:color="auto" w:fill="FFFFFF"/>
        </w:rPr>
        <w:t xml:space="preserve">2. Направить принятое решение о возможности проведения совместного конкурса на право заключения концессионного соглашения инициатору проведения совместного конкурса - муниципальному образованию </w:t>
      </w:r>
      <w:proofErr w:type="spellStart"/>
      <w:r w:rsidRPr="009D2178">
        <w:rPr>
          <w:rFonts w:eastAsia="Calibri"/>
          <w:color w:val="000000"/>
          <w:shd w:val="clear" w:color="auto" w:fill="FFFFFF"/>
        </w:rPr>
        <w:t>Шугозерское</w:t>
      </w:r>
      <w:proofErr w:type="spellEnd"/>
      <w:r w:rsidRPr="009D2178">
        <w:rPr>
          <w:rFonts w:eastAsia="Calibri"/>
          <w:color w:val="000000"/>
          <w:shd w:val="clear" w:color="auto" w:fill="FFFFFF"/>
        </w:rPr>
        <w:t xml:space="preserve"> сельское поселение</w:t>
      </w:r>
      <w:r w:rsidRPr="009D2178">
        <w:rPr>
          <w:rFonts w:eastAsia="Calibri"/>
        </w:rPr>
        <w:t xml:space="preserve"> </w:t>
      </w:r>
      <w:r w:rsidRPr="009D2178">
        <w:rPr>
          <w:rFonts w:eastAsia="Calibri"/>
          <w:color w:val="000000"/>
          <w:shd w:val="clear" w:color="auto" w:fill="FFFFFF"/>
        </w:rPr>
        <w:t>Тихвинского муниципального района Ленинградской ¦области.</w:t>
      </w:r>
    </w:p>
    <w:p w:rsidR="00EE5AD4" w:rsidRPr="009D2178" w:rsidRDefault="00EE5AD4" w:rsidP="00EE5AD4">
      <w:pPr>
        <w:widowControl w:val="0"/>
        <w:tabs>
          <w:tab w:val="left" w:pos="1149"/>
        </w:tabs>
        <w:ind w:firstLine="720"/>
        <w:jc w:val="both"/>
        <w:rPr>
          <w:rFonts w:eastAsia="Calibri"/>
        </w:rPr>
      </w:pPr>
      <w:r w:rsidRPr="009D2178">
        <w:rPr>
          <w:rFonts w:eastAsia="Calibri"/>
        </w:rPr>
        <w:t xml:space="preserve">3. Признать утратившим силу решение совета депутатов </w:t>
      </w:r>
      <w:proofErr w:type="spellStart"/>
      <w:r w:rsidRPr="009D2178">
        <w:rPr>
          <w:rFonts w:eastAsia="Calibri"/>
        </w:rPr>
        <w:t>Ганьковского</w:t>
      </w:r>
      <w:proofErr w:type="spellEnd"/>
      <w:r w:rsidRPr="009D2178">
        <w:rPr>
          <w:rFonts w:eastAsia="Calibri"/>
        </w:rPr>
        <w:t xml:space="preserve"> сельского поселения от 20 сентября 2017 года №04-108 «О возможности проведения совместного конкурса на право заключения концессионного соглашения на представленных в предложении условиях».</w:t>
      </w:r>
    </w:p>
    <w:p w:rsidR="00EE5AD4" w:rsidRPr="009D2178" w:rsidRDefault="00EE5AD4" w:rsidP="00EE5AD4">
      <w:pPr>
        <w:widowControl w:val="0"/>
        <w:tabs>
          <w:tab w:val="left" w:pos="1098"/>
        </w:tabs>
        <w:ind w:firstLine="720"/>
        <w:jc w:val="both"/>
        <w:rPr>
          <w:shd w:val="clear" w:color="auto" w:fill="FFFFFF"/>
        </w:rPr>
      </w:pPr>
      <w:r w:rsidRPr="009D2178">
        <w:rPr>
          <w:color w:val="000000"/>
          <w:shd w:val="clear" w:color="auto" w:fill="FFFFFF"/>
        </w:rPr>
        <w:t xml:space="preserve">4. Решение вступает в силу со дня принятия. </w:t>
      </w:r>
    </w:p>
    <w:p w:rsidR="00EE5AD4" w:rsidRPr="009D2178" w:rsidRDefault="00EE5AD4" w:rsidP="00EE5AD4">
      <w:pPr>
        <w:widowControl w:val="0"/>
        <w:tabs>
          <w:tab w:val="left" w:pos="1098"/>
          <w:tab w:val="left" w:pos="1149"/>
        </w:tabs>
        <w:ind w:firstLine="720"/>
        <w:jc w:val="both"/>
      </w:pPr>
      <w:r w:rsidRPr="009D2178">
        <w:rPr>
          <w:color w:val="000000"/>
        </w:rPr>
        <w:t xml:space="preserve">5. Решение опубликовать в сетевом издании «ЛЕНОБЛИНФОРМ» </w:t>
      </w:r>
      <w:r w:rsidRPr="009D2178">
        <w:t xml:space="preserve">и разместить на официальном сайте администрации муниципального образования </w:t>
      </w:r>
      <w:proofErr w:type="spellStart"/>
      <w:r w:rsidRPr="009D2178">
        <w:t>Ганьковское</w:t>
      </w:r>
      <w:proofErr w:type="spellEnd"/>
      <w:r w:rsidRPr="009D2178">
        <w:t xml:space="preserve"> сельское поселение Тихвинского муниципального района Ленинградской области в сети Интернет (http://tikhvin.org/gsp/gankovo/).</w:t>
      </w:r>
    </w:p>
    <w:p w:rsidR="00EE5AD4" w:rsidRPr="009D2178" w:rsidRDefault="00EE5AD4" w:rsidP="00EE5AD4">
      <w:pPr>
        <w:widowControl w:val="0"/>
        <w:spacing w:line="266" w:lineRule="exact"/>
        <w:jc w:val="both"/>
        <w:rPr>
          <w:rFonts w:eastAsia="Calibri"/>
          <w:color w:val="000000"/>
          <w:shd w:val="clear" w:color="auto" w:fill="FFFFFF"/>
        </w:rPr>
      </w:pPr>
    </w:p>
    <w:p w:rsidR="00EE5AD4" w:rsidRPr="009D2178" w:rsidRDefault="00EE5AD4" w:rsidP="00EE5AD4">
      <w:pPr>
        <w:widowControl w:val="0"/>
        <w:spacing w:line="266" w:lineRule="exact"/>
        <w:jc w:val="both"/>
        <w:rPr>
          <w:rFonts w:eastAsia="Calibri"/>
          <w:color w:val="000000"/>
          <w:shd w:val="clear" w:color="auto" w:fill="FFFFFF"/>
        </w:rPr>
      </w:pPr>
    </w:p>
    <w:p w:rsidR="00EE5AD4" w:rsidRPr="009D2178" w:rsidRDefault="00EE5AD4" w:rsidP="00EE5AD4">
      <w:pPr>
        <w:spacing w:line="259" w:lineRule="auto"/>
        <w:rPr>
          <w:rFonts w:eastAsia="Calibri"/>
          <w:color w:val="000000"/>
          <w:shd w:val="clear" w:color="auto" w:fill="FFFFFF"/>
          <w:lang w:eastAsia="en-US"/>
        </w:rPr>
      </w:pPr>
      <w:r w:rsidRPr="009D2178">
        <w:rPr>
          <w:rFonts w:eastAsia="Calibri"/>
          <w:lang w:eastAsia="en-US"/>
        </w:rPr>
        <w:t xml:space="preserve">Глава </w:t>
      </w:r>
      <w:proofErr w:type="spellStart"/>
      <w:r w:rsidRPr="009D2178">
        <w:rPr>
          <w:rFonts w:eastAsia="Calibri"/>
          <w:lang w:eastAsia="en-US"/>
        </w:rPr>
        <w:t>Ганьковского</w:t>
      </w:r>
      <w:proofErr w:type="spellEnd"/>
      <w:r w:rsidRPr="009D2178">
        <w:rPr>
          <w:rFonts w:eastAsia="Calibri"/>
          <w:lang w:eastAsia="en-US"/>
        </w:rPr>
        <w:t xml:space="preserve"> сельского поселения</w:t>
      </w:r>
      <w:r w:rsidRPr="009D2178">
        <w:rPr>
          <w:rFonts w:eastAsia="Calibri"/>
          <w:lang w:eastAsia="en-US"/>
        </w:rPr>
        <w:tab/>
      </w:r>
      <w:r w:rsidRPr="009D2178">
        <w:rPr>
          <w:rFonts w:eastAsia="Calibri"/>
          <w:lang w:eastAsia="en-US"/>
        </w:rPr>
        <w:tab/>
      </w:r>
      <w:r w:rsidRPr="009D2178">
        <w:rPr>
          <w:rFonts w:eastAsia="Calibri"/>
          <w:lang w:eastAsia="en-US"/>
        </w:rPr>
        <w:tab/>
      </w:r>
      <w:r w:rsidRPr="009D2178">
        <w:rPr>
          <w:rFonts w:eastAsia="Calibri"/>
          <w:lang w:eastAsia="en-US"/>
        </w:rPr>
        <w:tab/>
      </w:r>
      <w:r w:rsidRPr="009D2178">
        <w:rPr>
          <w:rFonts w:eastAsia="Calibri"/>
          <w:lang w:eastAsia="en-US"/>
        </w:rPr>
        <w:tab/>
      </w:r>
      <w:r w:rsidRPr="009D2178">
        <w:rPr>
          <w:rFonts w:eastAsia="Calibri"/>
          <w:lang w:eastAsia="en-US"/>
        </w:rPr>
        <w:tab/>
        <w:t xml:space="preserve">          </w:t>
      </w:r>
      <w:proofErr w:type="spellStart"/>
      <w:r w:rsidRPr="009D2178">
        <w:rPr>
          <w:rFonts w:eastAsia="Calibri"/>
          <w:lang w:eastAsia="en-US"/>
        </w:rPr>
        <w:t>Л.И.Рубина</w:t>
      </w:r>
      <w:proofErr w:type="spellEnd"/>
    </w:p>
    <w:p w:rsidR="00EE5AD4" w:rsidRDefault="00EE5AD4" w:rsidP="00EE5AD4"/>
    <w:p w:rsidR="00EE5AD4" w:rsidRDefault="00EE5AD4" w:rsidP="00EE5AD4"/>
    <w:p w:rsidR="00EE5AD4" w:rsidRDefault="00EE5AD4" w:rsidP="00EE5AD4"/>
    <w:p w:rsidR="00EE5AD4" w:rsidRDefault="00EE5AD4" w:rsidP="00EE5AD4"/>
    <w:p w:rsidR="00EE5AD4" w:rsidRDefault="00EE5AD4" w:rsidP="00EE5AD4"/>
    <w:p w:rsidR="00EE5AD4" w:rsidRDefault="00EE5AD4" w:rsidP="00EE5AD4"/>
    <w:p w:rsidR="00B44476" w:rsidRDefault="00B44476">
      <w:bookmarkStart w:id="0" w:name="_GoBack"/>
      <w:bookmarkEnd w:id="0"/>
    </w:p>
    <w:sectPr w:rsidR="00B44476" w:rsidSect="00911D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0"/>
    <w:rsid w:val="001F5100"/>
    <w:rsid w:val="00B44476"/>
    <w:rsid w:val="00E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2018-05-30T08:45:00Z</dcterms:created>
  <dcterms:modified xsi:type="dcterms:W3CDTF">2018-05-30T08:45:00Z</dcterms:modified>
</cp:coreProperties>
</file>