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04C" w:rsidRDefault="0082404C" w:rsidP="008240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04C" w:rsidRDefault="0082404C" w:rsidP="008240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муниципального образования</w:t>
      </w:r>
    </w:p>
    <w:p w:rsidR="0082404C" w:rsidRDefault="0082404C" w:rsidP="008240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Красноозерное сельское поселение муниципального образования</w:t>
      </w:r>
    </w:p>
    <w:p w:rsidR="0082404C" w:rsidRDefault="0082404C" w:rsidP="008240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 муниципальный район Ленинградской области</w:t>
      </w:r>
    </w:p>
    <w:p w:rsidR="0082404C" w:rsidRDefault="0082404C" w:rsidP="008240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2404C" w:rsidRDefault="0082404C" w:rsidP="0082404C">
      <w:pPr>
        <w:tabs>
          <w:tab w:val="lef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82404C" w:rsidRDefault="0082404C" w:rsidP="0082404C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ПОСТАНОВЛЕНИЕ</w:t>
      </w:r>
    </w:p>
    <w:p w:rsidR="0082404C" w:rsidRDefault="0082404C" w:rsidP="0082404C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2404C" w:rsidRDefault="0082404C" w:rsidP="0082404C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31 января 2023 года                            № 19 </w:t>
      </w:r>
    </w:p>
    <w:p w:rsidR="0082404C" w:rsidRDefault="0082404C" w:rsidP="0082404C">
      <w:pPr>
        <w:tabs>
          <w:tab w:val="left" w:pos="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2404C" w:rsidRDefault="0082404C" w:rsidP="0082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4C" w:rsidRDefault="0082404C" w:rsidP="0082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дминистративного регламента по предоставлению муниципальной услуги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</w:t>
      </w:r>
    </w:p>
    <w:p w:rsidR="0082404C" w:rsidRDefault="0082404C" w:rsidP="0082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Российской Федерации» </w:t>
      </w:r>
    </w:p>
    <w:p w:rsidR="0082404C" w:rsidRDefault="0082404C" w:rsidP="0082404C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82404C" w:rsidRDefault="0082404C" w:rsidP="00824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Земельным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</w:t>
      </w:r>
    </w:p>
    <w:p w:rsidR="0082404C" w:rsidRDefault="0082404C" w:rsidP="0082404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04C" w:rsidRDefault="0082404C" w:rsidP="0082404C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2404C" w:rsidRDefault="0082404C" w:rsidP="0082404C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4C" w:rsidRDefault="0082404C" w:rsidP="00824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Федерации» </w:t>
      </w:r>
      <w:r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:rsidR="0082404C" w:rsidRDefault="0082404C" w:rsidP="0082404C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rFonts w:eastAsia="Calibri"/>
        </w:rPr>
      </w:pPr>
      <w:r>
        <w:t>2.</w:t>
      </w:r>
      <w:r>
        <w:rPr>
          <w:rFonts w:eastAsia="Calibri"/>
        </w:rPr>
        <w:t xml:space="preserve">Опубликовать данное постановление в </w:t>
      </w:r>
      <w:r>
        <w:t xml:space="preserve">Ленинградском областном информационном агентстве (далее «Леноблинформ») </w:t>
      </w:r>
      <w:hyperlink r:id="rId8" w:history="1">
        <w:r>
          <w:rPr>
            <w:rStyle w:val="a3"/>
          </w:rPr>
          <w:t>http://www.lenoblinform.ru</w:t>
        </w:r>
      </w:hyperlink>
      <w:r>
        <w:t xml:space="preserve">, разместить в сети Интернет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>
        <w:rPr>
          <w:lang w:val="en-US"/>
        </w:rPr>
        <w:t xml:space="preserve"> www.krasnoozernoe.ru</w:t>
      </w:r>
      <w:r>
        <w:rPr>
          <w:rFonts w:eastAsia="Calibri"/>
          <w:lang w:val="en-US"/>
        </w:rPr>
        <w:t xml:space="preserve"> </w:t>
      </w:r>
    </w:p>
    <w:p w:rsidR="0082404C" w:rsidRDefault="0082404C" w:rsidP="0082404C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Признать утратившим силу постановление администрации муниципального образования Красноозерное сельское поселение </w:t>
      </w:r>
      <w:r>
        <w:rPr>
          <w:rFonts w:ascii="Times New Roman" w:eastAsia="Calibri" w:hAnsi="Times New Roman" w:cs="Times New Roman"/>
          <w:sz w:val="24"/>
          <w:szCs w:val="24"/>
        </w:rPr>
        <w:t>№ 64 от 06.04.2022 «Об утверждении административного регламента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 ), для их использования в целях, предусмотренных подпунктами 1-7 пункта 4 статьи 23 Земельного кодекса» Российской Федерации»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2404C" w:rsidRDefault="0082404C" w:rsidP="0082404C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Постановление вступает в законную силу после его официального опубликования.</w:t>
      </w:r>
    </w:p>
    <w:p w:rsidR="0082404C" w:rsidRDefault="0082404C" w:rsidP="0082404C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04C" w:rsidRDefault="0082404C" w:rsidP="0082404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                                                                     Рыбак А.В</w:t>
      </w:r>
    </w:p>
    <w:p w:rsidR="0082404C" w:rsidRDefault="0082404C" w:rsidP="008240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58FD" w:rsidRDefault="005258FD" w:rsidP="008240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58FD" w:rsidRDefault="005258FD" w:rsidP="008240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2404C" w:rsidRDefault="0082404C" w:rsidP="0082404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Калидин Н.А.</w:t>
      </w:r>
    </w:p>
    <w:p w:rsidR="00EE09F7" w:rsidRPr="0082404C" w:rsidRDefault="0082404C" w:rsidP="0082404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 8(81379)67-517</w:t>
      </w:r>
    </w:p>
    <w:sectPr w:rsidR="00EE09F7" w:rsidRPr="0082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4F7" w:rsidRDefault="009C54F7" w:rsidP="0082404C">
      <w:pPr>
        <w:spacing w:after="0" w:line="240" w:lineRule="auto"/>
      </w:pPr>
      <w:r>
        <w:separator/>
      </w:r>
    </w:p>
  </w:endnote>
  <w:endnote w:type="continuationSeparator" w:id="0">
    <w:p w:rsidR="009C54F7" w:rsidRDefault="009C54F7" w:rsidP="0082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4F7" w:rsidRDefault="009C54F7" w:rsidP="0082404C">
      <w:pPr>
        <w:spacing w:after="0" w:line="240" w:lineRule="auto"/>
      </w:pPr>
      <w:r>
        <w:separator/>
      </w:r>
    </w:p>
  </w:footnote>
  <w:footnote w:type="continuationSeparator" w:id="0">
    <w:p w:rsidR="009C54F7" w:rsidRDefault="009C54F7" w:rsidP="00824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8C"/>
    <w:rsid w:val="005258FD"/>
    <w:rsid w:val="007D4C8C"/>
    <w:rsid w:val="0082404C"/>
    <w:rsid w:val="009C54F7"/>
    <w:rsid w:val="00D676A1"/>
    <w:rsid w:val="00E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547B"/>
  <w15:chartTrackingRefBased/>
  <w15:docId w15:val="{56339CFF-B8A4-4BF5-9B01-A2263814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04C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2404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2404C"/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82404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824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82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8240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3</cp:revision>
  <dcterms:created xsi:type="dcterms:W3CDTF">2023-02-01T12:37:00Z</dcterms:created>
  <dcterms:modified xsi:type="dcterms:W3CDTF">2023-02-01T12:47:00Z</dcterms:modified>
</cp:coreProperties>
</file>