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6B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ПРИОЗЕРСКИЙ МУНИЦИПАЛЬНЫЙ РАЙОН</w:t>
      </w:r>
    </w:p>
    <w:p w:rsid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09" w:rsidRPr="006A6BAD" w:rsidRDefault="00B76B09" w:rsidP="00B76B09">
      <w:pPr>
        <w:tabs>
          <w:tab w:val="left" w:pos="2580"/>
        </w:tabs>
        <w:jc w:val="center"/>
        <w:rPr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2B3" w:rsidRDefault="00322538" w:rsidP="00666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3C96">
        <w:rPr>
          <w:rFonts w:ascii="Times New Roman" w:hAnsi="Times New Roman" w:cs="Times New Roman"/>
          <w:sz w:val="24"/>
          <w:szCs w:val="24"/>
        </w:rPr>
        <w:t xml:space="preserve">от </w:t>
      </w:r>
      <w:r w:rsidR="00855AFD">
        <w:rPr>
          <w:rFonts w:ascii="Times New Roman" w:hAnsi="Times New Roman" w:cs="Times New Roman"/>
          <w:sz w:val="24"/>
          <w:szCs w:val="24"/>
        </w:rPr>
        <w:t>13</w:t>
      </w:r>
      <w:r w:rsidR="00863C96">
        <w:rPr>
          <w:rFonts w:ascii="Times New Roman" w:hAnsi="Times New Roman" w:cs="Times New Roman"/>
          <w:sz w:val="24"/>
          <w:szCs w:val="24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</w:rPr>
        <w:t xml:space="preserve">мая </w:t>
      </w:r>
      <w:r w:rsidR="00863C96">
        <w:rPr>
          <w:rFonts w:ascii="Times New Roman" w:hAnsi="Times New Roman" w:cs="Times New Roman"/>
          <w:sz w:val="24"/>
          <w:szCs w:val="24"/>
        </w:rPr>
        <w:t>2022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 г.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№ </w:t>
      </w:r>
      <w:r w:rsidR="00855AFD">
        <w:rPr>
          <w:rFonts w:ascii="Times New Roman" w:hAnsi="Times New Roman" w:cs="Times New Roman"/>
          <w:sz w:val="24"/>
          <w:szCs w:val="24"/>
        </w:rPr>
        <w:t>123</w:t>
      </w:r>
    </w:p>
    <w:p w:rsidR="002A7C87" w:rsidRPr="00855AFD" w:rsidRDefault="002A7C87" w:rsidP="00855AFD">
      <w:pPr>
        <w:pStyle w:val="ConsPlusNormal"/>
        <w:ind w:right="3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F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F0FB6">
        <w:rPr>
          <w:rFonts w:ascii="Times New Roman" w:hAnsi="Times New Roman" w:cs="Times New Roman"/>
          <w:sz w:val="24"/>
          <w:szCs w:val="24"/>
        </w:rPr>
        <w:t xml:space="preserve"> в</w:t>
      </w:r>
      <w:r w:rsidRPr="00855AFD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</w:t>
      </w:r>
      <w:r w:rsidR="00B76B09" w:rsidRPr="00855AFD">
        <w:rPr>
          <w:rFonts w:ascii="Times New Roman" w:hAnsi="Times New Roman" w:cs="Times New Roman"/>
          <w:sz w:val="24"/>
          <w:szCs w:val="24"/>
        </w:rPr>
        <w:t>Сосновское</w:t>
      </w:r>
      <w:r w:rsidRPr="00855AF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</w:t>
      </w:r>
      <w:r w:rsidR="00B76B09" w:rsidRPr="00855AFD">
        <w:rPr>
          <w:rFonts w:ascii="Times New Roman" w:hAnsi="Times New Roman" w:cs="Times New Roman"/>
          <w:sz w:val="24"/>
          <w:szCs w:val="24"/>
        </w:rPr>
        <w:t>айон Ленинградской области от 18.12.2018 № 39</w:t>
      </w:r>
      <w:r w:rsidRPr="00855AFD">
        <w:rPr>
          <w:rFonts w:ascii="Times New Roman" w:hAnsi="Times New Roman" w:cs="Times New Roman"/>
          <w:sz w:val="24"/>
          <w:szCs w:val="24"/>
        </w:rPr>
        <w:t xml:space="preserve"> «</w:t>
      </w:r>
      <w:r w:rsidR="00B76B09" w:rsidRPr="00855AFD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 на конкурсной основе по инвестиционным проектам за счет средств местного бюджета Сосновского сельского поселения Приозерского муниципального района Ленинградской области</w:t>
      </w:r>
      <w:r w:rsidRPr="00855AFD">
        <w:rPr>
          <w:rFonts w:ascii="Times New Roman" w:hAnsi="Times New Roman" w:cs="Times New Roman"/>
          <w:sz w:val="24"/>
          <w:szCs w:val="24"/>
        </w:rPr>
        <w:t>»</w:t>
      </w:r>
      <w:r w:rsidR="00B76B09" w:rsidRPr="00855AFD">
        <w:rPr>
          <w:rFonts w:ascii="Times New Roman" w:hAnsi="Times New Roman" w:cs="Times New Roman"/>
          <w:sz w:val="24"/>
          <w:szCs w:val="24"/>
        </w:rPr>
        <w:t xml:space="preserve"> (в ред. от 27.03.2020 № 12</w:t>
      </w:r>
      <w:r w:rsidR="007424E1" w:rsidRPr="00855AFD">
        <w:rPr>
          <w:rFonts w:ascii="Times New Roman" w:hAnsi="Times New Roman" w:cs="Times New Roman"/>
          <w:sz w:val="24"/>
          <w:szCs w:val="24"/>
        </w:rPr>
        <w:t>, 18.02.2021 № 70</w:t>
      </w:r>
      <w:r w:rsidR="00B76B09" w:rsidRPr="00855AFD">
        <w:rPr>
          <w:rFonts w:ascii="Times New Roman" w:hAnsi="Times New Roman" w:cs="Times New Roman"/>
          <w:sz w:val="24"/>
          <w:szCs w:val="24"/>
        </w:rPr>
        <w:t>)</w:t>
      </w:r>
    </w:p>
    <w:p w:rsidR="009A1965" w:rsidRPr="0007323C" w:rsidRDefault="009A1965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65" w:rsidRPr="0007323C" w:rsidRDefault="00CD2762" w:rsidP="001707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протестом Приозерской городской прокуратуры от 21.03.2022 № 7-55-2022, в целях приведения нормативного правового акта в соответствие</w:t>
      </w:r>
      <w:r w:rsidR="00297D28" w:rsidRPr="0007323C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="00297D28" w:rsidRPr="0007323C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="00E622B3" w:rsidRPr="0007323C">
        <w:rPr>
          <w:rFonts w:ascii="Times New Roman" w:hAnsi="Times New Roman" w:cs="Times New Roman"/>
          <w:sz w:val="24"/>
          <w:szCs w:val="24"/>
        </w:rPr>
        <w:t>стать</w:t>
      </w:r>
      <w:r w:rsidR="00297D28" w:rsidRPr="0007323C">
        <w:rPr>
          <w:rFonts w:ascii="Times New Roman" w:hAnsi="Times New Roman" w:cs="Times New Roman"/>
          <w:sz w:val="24"/>
          <w:szCs w:val="24"/>
        </w:rPr>
        <w:t>и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="00297D28" w:rsidRPr="0007323C">
        <w:rPr>
          <w:rFonts w:ascii="Times New Roman" w:hAnsi="Times New Roman" w:cs="Times New Roman"/>
          <w:sz w:val="24"/>
          <w:szCs w:val="24"/>
        </w:rPr>
        <w:t xml:space="preserve">19 </w:t>
      </w:r>
      <w:r w:rsidR="00297D28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297D28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97D28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25.02.1999 № 39-ФЗ </w:t>
      </w:r>
      <w:r w:rsidR="00297D28" w:rsidRPr="0007323C">
        <w:rPr>
          <w:rFonts w:ascii="Times New Roman" w:hAnsi="Times New Roman" w:cs="Times New Roman"/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B09" w:rsidRPr="00B76B09">
        <w:rPr>
          <w:rFonts w:ascii="Times New Roman" w:hAnsi="Times New Roman" w:cs="Times New Roman"/>
          <w:sz w:val="24"/>
          <w:szCs w:val="24"/>
        </w:rPr>
        <w:t>Сосновское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, 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B09" w:rsidRPr="00B76B09">
        <w:rPr>
          <w:rFonts w:ascii="Times New Roman" w:hAnsi="Times New Roman" w:cs="Times New Roman"/>
          <w:sz w:val="24"/>
          <w:szCs w:val="24"/>
        </w:rPr>
        <w:t>Сосновское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801BF">
        <w:rPr>
          <w:rFonts w:ascii="Times New Roman" w:hAnsi="Times New Roman" w:cs="Times New Roman"/>
          <w:sz w:val="24"/>
          <w:szCs w:val="24"/>
        </w:rPr>
        <w:t xml:space="preserve"> </w:t>
      </w:r>
      <w:r w:rsidR="006144BE" w:rsidRPr="0007323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622B3" w:rsidRPr="0007323C" w:rsidRDefault="001707DD" w:rsidP="00B76B09">
      <w:pPr>
        <w:pStyle w:val="1"/>
        <w:ind w:left="0" w:right="0" w:firstLine="709"/>
        <w:jc w:val="both"/>
        <w:rPr>
          <w:sz w:val="24"/>
          <w:szCs w:val="24"/>
        </w:rPr>
      </w:pPr>
      <w:r w:rsidRPr="0007323C">
        <w:rPr>
          <w:sz w:val="24"/>
          <w:szCs w:val="24"/>
        </w:rPr>
        <w:t>1.</w:t>
      </w:r>
      <w:r w:rsidR="00322538" w:rsidRPr="0007323C">
        <w:rPr>
          <w:sz w:val="24"/>
          <w:szCs w:val="24"/>
        </w:rPr>
        <w:t>Внести в</w:t>
      </w:r>
      <w:r w:rsidR="006B6F80">
        <w:rPr>
          <w:sz w:val="24"/>
          <w:szCs w:val="24"/>
        </w:rPr>
        <w:t xml:space="preserve"> Порядок </w:t>
      </w:r>
      <w:r w:rsidR="00B76B09" w:rsidRPr="00B76B09">
        <w:rPr>
          <w:sz w:val="24"/>
          <w:szCs w:val="24"/>
        </w:rPr>
        <w:t>предоставления муниципальных гарантий на конкурсной основе по инвестиционным проектам за счет средств местного бюджета Сосновского сельского поселения Приозерского муниципального района Ленинградской области</w:t>
      </w:r>
      <w:r w:rsidR="00B76B09">
        <w:rPr>
          <w:sz w:val="24"/>
          <w:szCs w:val="24"/>
        </w:rPr>
        <w:t xml:space="preserve"> </w:t>
      </w:r>
      <w:r w:rsidR="006B6F80">
        <w:rPr>
          <w:sz w:val="24"/>
          <w:szCs w:val="24"/>
        </w:rPr>
        <w:t xml:space="preserve">(далее – Порядок), утвержденный решением </w:t>
      </w:r>
      <w:r w:rsidR="006B6F80" w:rsidRPr="006B6F80">
        <w:rPr>
          <w:sz w:val="24"/>
          <w:szCs w:val="24"/>
        </w:rPr>
        <w:t xml:space="preserve">Совета депутатов муниципального образования </w:t>
      </w:r>
      <w:r w:rsidR="00B76B09">
        <w:rPr>
          <w:sz w:val="24"/>
          <w:szCs w:val="24"/>
        </w:rPr>
        <w:t>Сосновское сельское поселение</w:t>
      </w:r>
      <w:r w:rsidR="006B6F80" w:rsidRPr="006B6F80">
        <w:rPr>
          <w:sz w:val="24"/>
          <w:szCs w:val="24"/>
        </w:rPr>
        <w:t xml:space="preserve"> муниципального образования Приозерский муниципальный р</w:t>
      </w:r>
      <w:r w:rsidR="00B76B09">
        <w:rPr>
          <w:sz w:val="24"/>
          <w:szCs w:val="24"/>
        </w:rPr>
        <w:t>айон Ленинградской области от 18</w:t>
      </w:r>
      <w:r w:rsidR="006B6F80" w:rsidRPr="006B6F80">
        <w:rPr>
          <w:sz w:val="24"/>
          <w:szCs w:val="24"/>
        </w:rPr>
        <w:t xml:space="preserve">.12.2018 № </w:t>
      </w:r>
      <w:r w:rsidR="00B76B09">
        <w:rPr>
          <w:sz w:val="24"/>
          <w:szCs w:val="24"/>
        </w:rPr>
        <w:t>39 (в ред. от 27.03.2020 № 12</w:t>
      </w:r>
      <w:r w:rsidR="007424E1" w:rsidRPr="00863C96">
        <w:rPr>
          <w:sz w:val="24"/>
          <w:szCs w:val="24"/>
        </w:rPr>
        <w:t>, 18.02.2021 № 70</w:t>
      </w:r>
      <w:r w:rsidR="00B76B09" w:rsidRPr="00863C96">
        <w:rPr>
          <w:sz w:val="24"/>
          <w:szCs w:val="24"/>
        </w:rPr>
        <w:t>)</w:t>
      </w:r>
      <w:r w:rsidR="006B6F80" w:rsidRPr="002A7C87">
        <w:rPr>
          <w:b/>
          <w:sz w:val="24"/>
          <w:szCs w:val="24"/>
        </w:rPr>
        <w:t xml:space="preserve"> </w:t>
      </w:r>
      <w:r w:rsidR="00322538" w:rsidRPr="0007323C">
        <w:rPr>
          <w:sz w:val="24"/>
          <w:szCs w:val="24"/>
        </w:rPr>
        <w:t>следующие изменения:</w:t>
      </w:r>
    </w:p>
    <w:p w:rsidR="00322538" w:rsidRDefault="00322538" w:rsidP="002A7C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3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6C118C">
        <w:rPr>
          <w:rFonts w:ascii="Times New Roman" w:eastAsia="Times New Roman" w:hAnsi="Times New Roman" w:cs="Times New Roman"/>
          <w:sz w:val="24"/>
          <w:szCs w:val="24"/>
        </w:rPr>
        <w:t xml:space="preserve">тью 1 Порядка дополнить пунктами </w:t>
      </w:r>
      <w:r w:rsidR="00B76B09">
        <w:rPr>
          <w:rFonts w:ascii="Times New Roman" w:eastAsia="Times New Roman" w:hAnsi="Times New Roman" w:cs="Times New Roman"/>
          <w:sz w:val="24"/>
          <w:szCs w:val="24"/>
        </w:rPr>
        <w:t>6 и 7</w:t>
      </w:r>
      <w:r w:rsidR="006C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6C118C" w:rsidRDefault="00B76B09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«6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>. Муниципальная</w:t>
      </w:r>
      <w:r w:rsidR="006C118C"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 </w:t>
      </w:r>
    </w:p>
    <w:p w:rsidR="006C118C" w:rsidRPr="00DA0BEA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>1) изменение без предварительного письменного согласия гаран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та указанных в муниципальной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гарантии условий основного обязательства, которые не могут быть изменены без предварительног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 письменного согласия гаранта;</w:t>
      </w:r>
    </w:p>
    <w:p w:rsidR="006C118C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>2) нецелевое использование средств кредита (займа, в том числе облигационного),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обеспеченного муниципальной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гарантией.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6B6F80" w:rsidRPr="006C118C" w:rsidRDefault="00B76B09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«7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6C118C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авлении указанной муниципальной </w:t>
      </w:r>
      <w:r w:rsidR="006C118C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>.».</w:t>
      </w:r>
    </w:p>
    <w:p w:rsidR="00B76B09" w:rsidRPr="00B76B09" w:rsidRDefault="00B76B09" w:rsidP="00B76B09">
      <w:pPr>
        <w:pStyle w:val="ConsPlusNormal"/>
        <w:tabs>
          <w:tab w:val="left" w:pos="284"/>
          <w:tab w:val="left" w:pos="851"/>
        </w:tabs>
        <w:autoSpaceDE/>
        <w:autoSpaceDN/>
        <w:adjustRightInd/>
        <w:ind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  <w:r w:rsidR="006661EE" w:rsidRPr="00B76B09">
        <w:rPr>
          <w:rFonts w:ascii="Times New Roman" w:hAnsi="Times New Roman" w:cs="Times New Roman"/>
          <w:kern w:val="36"/>
          <w:sz w:val="24"/>
          <w:szCs w:val="24"/>
        </w:rPr>
        <w:t>2</w:t>
      </w:r>
      <w:r w:rsidR="001707DD" w:rsidRPr="00B76B09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6661EE" w:rsidRPr="00B76B0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76B09">
        <w:rPr>
          <w:rFonts w:ascii="Times New Roman" w:hAnsi="Times New Roman" w:cs="Times New Roman"/>
          <w:kern w:val="36"/>
          <w:sz w:val="24"/>
          <w:szCs w:val="24"/>
        </w:rPr>
        <w:t>Настоящее решение вступает в силу со дня его официального опубликования в приложении средствах массовой информации, размещения на официальном сайте в сети Интернет муниципального образования Сосновское сельское поселение: http://admsosnovo.ru</w:t>
      </w:r>
    </w:p>
    <w:p w:rsidR="00B76B09" w:rsidRPr="00B76B09" w:rsidRDefault="00B76B09" w:rsidP="00B76B09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B76B09">
        <w:rPr>
          <w:rFonts w:ascii="Times New Roman" w:eastAsia="Times New Roman" w:hAnsi="Times New Roman" w:cs="Times New Roman"/>
          <w:kern w:val="36"/>
          <w:sz w:val="24"/>
          <w:szCs w:val="24"/>
        </w:rPr>
        <w:t>3. Контроль за исполнением настоящего решения возложить на главу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3D7DD6" w:rsidRPr="0007323C" w:rsidRDefault="003D7DD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5A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B76B09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C96">
        <w:rPr>
          <w:rFonts w:ascii="Times New Roman" w:hAnsi="Times New Roman" w:cs="Times New Roman"/>
          <w:sz w:val="24"/>
          <w:szCs w:val="24"/>
        </w:rPr>
        <w:t>Д. В. Калин</w:t>
      </w:r>
    </w:p>
    <w:p w:rsidR="00863C96" w:rsidRDefault="00855AFD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DF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23C" w:rsidRPr="0007323C" w:rsidRDefault="0007323C" w:rsidP="006C118C">
      <w:pPr>
        <w:pStyle w:val="1"/>
        <w:ind w:left="0" w:right="0"/>
        <w:jc w:val="left"/>
        <w:rPr>
          <w:sz w:val="24"/>
          <w:szCs w:val="24"/>
        </w:rPr>
      </w:pPr>
    </w:p>
    <w:sectPr w:rsidR="0007323C" w:rsidRPr="0007323C" w:rsidSect="00C801BF">
      <w:headerReference w:type="default" r:id="rId9"/>
      <w:pgSz w:w="11906" w:h="16838"/>
      <w:pgMar w:top="142" w:right="566" w:bottom="14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9D" w:rsidRDefault="00D6429D" w:rsidP="00660DDC">
      <w:pPr>
        <w:spacing w:after="0" w:line="240" w:lineRule="auto"/>
      </w:pPr>
      <w:r>
        <w:separator/>
      </w:r>
    </w:p>
  </w:endnote>
  <w:endnote w:type="continuationSeparator" w:id="0">
    <w:p w:rsidR="00D6429D" w:rsidRDefault="00D6429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9D" w:rsidRDefault="00D6429D" w:rsidP="00660DDC">
      <w:pPr>
        <w:spacing w:after="0" w:line="240" w:lineRule="auto"/>
      </w:pPr>
      <w:r>
        <w:separator/>
      </w:r>
    </w:p>
  </w:footnote>
  <w:footnote w:type="continuationSeparator" w:id="0">
    <w:p w:rsidR="00D6429D" w:rsidRDefault="00D6429D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323C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2E63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381A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4CD"/>
    <w:rsid w:val="001C4CB8"/>
    <w:rsid w:val="001C5AA5"/>
    <w:rsid w:val="001D35CD"/>
    <w:rsid w:val="001D64EC"/>
    <w:rsid w:val="001D70C6"/>
    <w:rsid w:val="001E2CC9"/>
    <w:rsid w:val="001E3C65"/>
    <w:rsid w:val="001E5FA6"/>
    <w:rsid w:val="001F1354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3CE3"/>
    <w:rsid w:val="002859CA"/>
    <w:rsid w:val="0029040A"/>
    <w:rsid w:val="00290DA8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A7C87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408A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2538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1357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033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5791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0FB6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4BF1"/>
    <w:rsid w:val="00536102"/>
    <w:rsid w:val="005363B6"/>
    <w:rsid w:val="00540987"/>
    <w:rsid w:val="00552B2E"/>
    <w:rsid w:val="005534DE"/>
    <w:rsid w:val="005535C0"/>
    <w:rsid w:val="00560E37"/>
    <w:rsid w:val="005632B9"/>
    <w:rsid w:val="00564250"/>
    <w:rsid w:val="00564E96"/>
    <w:rsid w:val="005676AE"/>
    <w:rsid w:val="005717E1"/>
    <w:rsid w:val="005731C9"/>
    <w:rsid w:val="00573DB9"/>
    <w:rsid w:val="00573DDC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0DF"/>
    <w:rsid w:val="005C181C"/>
    <w:rsid w:val="005C5785"/>
    <w:rsid w:val="005C5D81"/>
    <w:rsid w:val="005C6085"/>
    <w:rsid w:val="005C6536"/>
    <w:rsid w:val="005D1963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661EE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B6F80"/>
    <w:rsid w:val="006C118C"/>
    <w:rsid w:val="006C43B6"/>
    <w:rsid w:val="006C5506"/>
    <w:rsid w:val="006C679B"/>
    <w:rsid w:val="006D0287"/>
    <w:rsid w:val="006D0E2F"/>
    <w:rsid w:val="006D1086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424E1"/>
    <w:rsid w:val="00750BFD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1B99"/>
    <w:rsid w:val="00773066"/>
    <w:rsid w:val="00773FDA"/>
    <w:rsid w:val="0077604F"/>
    <w:rsid w:val="007777E7"/>
    <w:rsid w:val="0078377D"/>
    <w:rsid w:val="00783959"/>
    <w:rsid w:val="00786BCE"/>
    <w:rsid w:val="00787E48"/>
    <w:rsid w:val="00791054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5AFD"/>
    <w:rsid w:val="008563E0"/>
    <w:rsid w:val="00856769"/>
    <w:rsid w:val="00857608"/>
    <w:rsid w:val="00860477"/>
    <w:rsid w:val="00863C96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077E2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367"/>
    <w:rsid w:val="00943AA2"/>
    <w:rsid w:val="0095039D"/>
    <w:rsid w:val="0095133C"/>
    <w:rsid w:val="009519F4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46A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CE6"/>
    <w:rsid w:val="00A1745B"/>
    <w:rsid w:val="00A30062"/>
    <w:rsid w:val="00A31357"/>
    <w:rsid w:val="00A31F34"/>
    <w:rsid w:val="00A34557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11F"/>
    <w:rsid w:val="00A77AF8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1DFE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50357"/>
    <w:rsid w:val="00B50476"/>
    <w:rsid w:val="00B52518"/>
    <w:rsid w:val="00B52A79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76B09"/>
    <w:rsid w:val="00B801FF"/>
    <w:rsid w:val="00B80FC4"/>
    <w:rsid w:val="00B821F4"/>
    <w:rsid w:val="00B86A09"/>
    <w:rsid w:val="00BA1C16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2DAD"/>
    <w:rsid w:val="00BE40B3"/>
    <w:rsid w:val="00BE58A6"/>
    <w:rsid w:val="00BE6971"/>
    <w:rsid w:val="00BE7AC5"/>
    <w:rsid w:val="00BF23E7"/>
    <w:rsid w:val="00BF5B3B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01BF"/>
    <w:rsid w:val="00C81525"/>
    <w:rsid w:val="00C81BF2"/>
    <w:rsid w:val="00C84B5A"/>
    <w:rsid w:val="00C9124C"/>
    <w:rsid w:val="00C9180D"/>
    <w:rsid w:val="00C92119"/>
    <w:rsid w:val="00C9294D"/>
    <w:rsid w:val="00C94582"/>
    <w:rsid w:val="00C95A6F"/>
    <w:rsid w:val="00C962C1"/>
    <w:rsid w:val="00C9647C"/>
    <w:rsid w:val="00C9723A"/>
    <w:rsid w:val="00CA2D1F"/>
    <w:rsid w:val="00CA6591"/>
    <w:rsid w:val="00CB1BCE"/>
    <w:rsid w:val="00CB2BFF"/>
    <w:rsid w:val="00CB6F21"/>
    <w:rsid w:val="00CC4129"/>
    <w:rsid w:val="00CC5C50"/>
    <w:rsid w:val="00CC7995"/>
    <w:rsid w:val="00CC7A3D"/>
    <w:rsid w:val="00CD0011"/>
    <w:rsid w:val="00CD2762"/>
    <w:rsid w:val="00CD47A3"/>
    <w:rsid w:val="00CD57CC"/>
    <w:rsid w:val="00CD6C50"/>
    <w:rsid w:val="00CE12BA"/>
    <w:rsid w:val="00CE30F9"/>
    <w:rsid w:val="00CE324B"/>
    <w:rsid w:val="00CE352D"/>
    <w:rsid w:val="00CE3BBD"/>
    <w:rsid w:val="00CE3BC7"/>
    <w:rsid w:val="00CE3C3C"/>
    <w:rsid w:val="00CE7E3C"/>
    <w:rsid w:val="00CF031C"/>
    <w:rsid w:val="00CF1821"/>
    <w:rsid w:val="00CF24FD"/>
    <w:rsid w:val="00CF2E70"/>
    <w:rsid w:val="00CF3B7F"/>
    <w:rsid w:val="00CF5A03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6429D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4947"/>
    <w:rsid w:val="00D97A8A"/>
    <w:rsid w:val="00DA0BEA"/>
    <w:rsid w:val="00DA2901"/>
    <w:rsid w:val="00DA2F6E"/>
    <w:rsid w:val="00DA475C"/>
    <w:rsid w:val="00DB1598"/>
    <w:rsid w:val="00DB1770"/>
    <w:rsid w:val="00DB546B"/>
    <w:rsid w:val="00DB745C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90C"/>
    <w:rsid w:val="00DE1FFA"/>
    <w:rsid w:val="00DE7A7E"/>
    <w:rsid w:val="00DF1526"/>
    <w:rsid w:val="00DF1FA2"/>
    <w:rsid w:val="00DF3460"/>
    <w:rsid w:val="00DF35CC"/>
    <w:rsid w:val="00E008AA"/>
    <w:rsid w:val="00E0444D"/>
    <w:rsid w:val="00E1149A"/>
    <w:rsid w:val="00E13355"/>
    <w:rsid w:val="00E13A83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106"/>
    <w:rsid w:val="00ED0CD0"/>
    <w:rsid w:val="00ED0F24"/>
    <w:rsid w:val="00ED1BBC"/>
    <w:rsid w:val="00ED2F94"/>
    <w:rsid w:val="00ED3F17"/>
    <w:rsid w:val="00EE760D"/>
    <w:rsid w:val="00EF0B40"/>
    <w:rsid w:val="00EF1A3D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593A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69BC"/>
    <w:rsid w:val="00FC0292"/>
    <w:rsid w:val="00FC2F67"/>
    <w:rsid w:val="00FC3CE9"/>
    <w:rsid w:val="00FC3DF0"/>
    <w:rsid w:val="00FC7059"/>
    <w:rsid w:val="00FD3508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09FF-6692-4DAD-9498-C2BE41EE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3067</Characters>
  <Application>Microsoft Office Word</Application>
  <DocSecurity>0</DocSecurity>
  <Lines>113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Ксения</cp:lastModifiedBy>
  <cp:revision>2</cp:revision>
  <cp:lastPrinted>2022-05-16T07:20:00Z</cp:lastPrinted>
  <dcterms:created xsi:type="dcterms:W3CDTF">2022-05-17T12:35:00Z</dcterms:created>
  <dcterms:modified xsi:type="dcterms:W3CDTF">2022-05-17T12:35:00Z</dcterms:modified>
</cp:coreProperties>
</file>