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11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января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30051"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430C21" w:rsidRPr="00230051" w:rsidRDefault="00230051" w:rsidP="00080CB9">
      <w:pPr>
        <w:spacing w:after="0" w:line="240" w:lineRule="auto"/>
        <w:ind w:right="48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0051">
        <w:rPr>
          <w:rFonts w:ascii="Times New Roman" w:hAnsi="Times New Roman" w:cs="Times New Roman"/>
          <w:sz w:val="24"/>
          <w:szCs w:val="24"/>
        </w:rPr>
        <w:t>Об утверждении Положения о комиссии по вопросам сноса самовольных построек или их приведению в соответствие с установленными требованиями на территории МО «</w:t>
      </w:r>
      <w:proofErr w:type="spellStart"/>
      <w:r w:rsidRPr="00230051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23005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E35A86">
        <w:rPr>
          <w:rFonts w:ascii="Times New Roman" w:hAnsi="Times New Roman" w:cs="Times New Roman"/>
          <w:sz w:val="24"/>
          <w:szCs w:val="24"/>
        </w:rPr>
        <w:t>.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230051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30051">
        <w:rPr>
          <w:rFonts w:ascii="Times New Roman" w:hAnsi="Times New Roman" w:cs="Times New Roman"/>
          <w:sz w:val="24"/>
          <w:szCs w:val="24"/>
        </w:rPr>
        <w:t>В соответствии с пунктом 20 части 1, частью 3 статьи 14 Федерального закона от 6 октября 2003 года № 131-ФЗ "Об общих принципах организации местного самоуправления в Российской Федерации", статьёй 222 </w:t>
      </w:r>
      <w:hyperlink r:id="rId8" w:history="1">
        <w:r w:rsidRPr="00230051">
          <w:rPr>
            <w:rFonts w:ascii="Times New Roman" w:hAnsi="Times New Roman" w:cs="Times New Roman"/>
            <w:sz w:val="24"/>
            <w:szCs w:val="24"/>
          </w:rPr>
          <w:t>Гражданского кодекса Российской Федерации</w:t>
        </w:r>
      </w:hyperlink>
      <w:r w:rsidRPr="00230051">
        <w:rPr>
          <w:rFonts w:ascii="Times New Roman" w:hAnsi="Times New Roman" w:cs="Times New Roman"/>
          <w:sz w:val="24"/>
          <w:szCs w:val="24"/>
        </w:rPr>
        <w:t xml:space="preserve">,   пунктом 11 части 1 статьи 8, статьей 55.32 </w:t>
      </w:r>
      <w:hyperlink r:id="rId9" w:history="1">
        <w:r w:rsidRPr="00230051">
          <w:rPr>
            <w:rFonts w:ascii="Times New Roman" w:hAnsi="Times New Roman" w:cs="Times New Roman"/>
            <w:sz w:val="24"/>
            <w:szCs w:val="24"/>
          </w:rPr>
          <w:t>Градостроительного кодекса Российской Федерации</w:t>
        </w:r>
      </w:hyperlink>
      <w:hyperlink r:id="rId10" w:history="1"/>
      <w:r w:rsidRPr="0023005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30051">
          <w:rPr>
            <w:rFonts w:ascii="Times New Roman" w:hAnsi="Times New Roman" w:cs="Times New Roman"/>
            <w:sz w:val="24"/>
            <w:szCs w:val="24"/>
          </w:rPr>
          <w:t>Земельным кодексом Российской Федерации</w:t>
        </w:r>
      </w:hyperlink>
      <w:r w:rsidRPr="00230051">
        <w:rPr>
          <w:rFonts w:ascii="Times New Roman" w:hAnsi="Times New Roman" w:cs="Times New Roman"/>
          <w:sz w:val="24"/>
          <w:szCs w:val="24"/>
        </w:rPr>
        <w:t>,  Уставом МО «</w:t>
      </w:r>
      <w:proofErr w:type="spellStart"/>
      <w:r w:rsidRPr="00230051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230051">
        <w:rPr>
          <w:rFonts w:ascii="Times New Roman" w:hAnsi="Times New Roman" w:cs="Times New Roman"/>
          <w:sz w:val="24"/>
          <w:szCs w:val="24"/>
        </w:rPr>
        <w:t xml:space="preserve"> сельское поселение», Правилами </w:t>
      </w:r>
      <w:r w:rsidRPr="00230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благоустройства территории  МО </w:t>
      </w:r>
      <w:r w:rsidRPr="002300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30051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proofErr w:type="gramEnd"/>
      <w:r w:rsidRPr="002300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05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230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», </w:t>
      </w:r>
      <w:r w:rsidRPr="00230051">
        <w:rPr>
          <w:rFonts w:ascii="Times New Roman" w:hAnsi="Times New Roman" w:cs="Times New Roman"/>
          <w:sz w:val="24"/>
          <w:szCs w:val="24"/>
        </w:rPr>
        <w:t>постановлением администрации МО «</w:t>
      </w:r>
      <w:proofErr w:type="spellStart"/>
      <w:r w:rsidRPr="00230051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230051">
        <w:rPr>
          <w:rFonts w:ascii="Times New Roman" w:hAnsi="Times New Roman" w:cs="Times New Roman"/>
          <w:sz w:val="24"/>
          <w:szCs w:val="24"/>
        </w:rPr>
        <w:t xml:space="preserve"> сельское поселение» от </w:t>
      </w:r>
      <w:r>
        <w:rPr>
          <w:rFonts w:ascii="Times New Roman" w:hAnsi="Times New Roman" w:cs="Times New Roman"/>
          <w:sz w:val="24"/>
          <w:szCs w:val="24"/>
        </w:rPr>
        <w:t xml:space="preserve">11 января </w:t>
      </w:r>
      <w:r w:rsidRPr="00230051">
        <w:rPr>
          <w:rFonts w:ascii="Times New Roman" w:hAnsi="Times New Roman" w:cs="Times New Roman"/>
          <w:sz w:val="24"/>
          <w:szCs w:val="24"/>
        </w:rPr>
        <w:t>2020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30051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МО «</w:t>
      </w:r>
      <w:proofErr w:type="spellStart"/>
      <w:r w:rsidRPr="00230051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230051">
        <w:rPr>
          <w:rFonts w:ascii="Times New Roman" w:hAnsi="Times New Roman" w:cs="Times New Roman"/>
          <w:sz w:val="24"/>
          <w:szCs w:val="24"/>
        </w:rPr>
        <w:t xml:space="preserve"> сельское поселение», в целях проведения мероприятий по пресечению самовольного строительства на территории МО «</w:t>
      </w:r>
      <w:proofErr w:type="spellStart"/>
      <w:r w:rsidRPr="00230051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23005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</w:t>
      </w:r>
      <w:proofErr w:type="gram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образования «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Кингисеппского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230051" w:rsidRPr="00080CB9" w:rsidRDefault="00230051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Pr="00230051" w:rsidRDefault="00230051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Style w:val="fontstyle01"/>
          <w:sz w:val="24"/>
          <w:szCs w:val="24"/>
        </w:rPr>
      </w:pPr>
      <w:r w:rsidRPr="0023005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35" w:history="1">
        <w:r w:rsidRPr="0023005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30051">
        <w:rPr>
          <w:rFonts w:ascii="Times New Roman" w:hAnsi="Times New Roman" w:cs="Times New Roman"/>
          <w:sz w:val="24"/>
          <w:szCs w:val="24"/>
        </w:rPr>
        <w:t xml:space="preserve"> о комиссии по вопросам сноса самовольных построек или их приведению в соответствие с установленными требованиями на территории МО «</w:t>
      </w:r>
      <w:proofErr w:type="spellStart"/>
      <w:r w:rsidRPr="00230051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230051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приложению</w:t>
      </w:r>
      <w:r w:rsidR="00E552F0" w:rsidRPr="00230051">
        <w:rPr>
          <w:rStyle w:val="fontstyle01"/>
          <w:bCs/>
          <w:sz w:val="24"/>
          <w:szCs w:val="24"/>
        </w:rPr>
        <w:t>.</w:t>
      </w:r>
    </w:p>
    <w:p w:rsidR="00C71C45" w:rsidRPr="007D5704" w:rsidRDefault="00E552F0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Style w:val="fontstyle01"/>
          <w:sz w:val="24"/>
          <w:szCs w:val="24"/>
        </w:rPr>
      </w:pPr>
      <w:r w:rsidRPr="007D5704">
        <w:rPr>
          <w:rStyle w:val="fontstyle01"/>
          <w:sz w:val="24"/>
          <w:szCs w:val="24"/>
        </w:rPr>
        <w:t>Опубликовать</w:t>
      </w:r>
      <w:r w:rsidR="00DC1CDA" w:rsidRPr="007D5704">
        <w:rPr>
          <w:rStyle w:val="fontstyle01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DC1CDA" w:rsidRPr="007D5704">
        <w:rPr>
          <w:rStyle w:val="fontstyle01"/>
          <w:sz w:val="24"/>
          <w:szCs w:val="24"/>
        </w:rPr>
        <w:t>Усть-Лужское</w:t>
      </w:r>
      <w:proofErr w:type="spellEnd"/>
      <w:r w:rsidR="00DC1CDA" w:rsidRPr="007D5704">
        <w:rPr>
          <w:rStyle w:val="fontstyle01"/>
          <w:sz w:val="24"/>
          <w:szCs w:val="24"/>
        </w:rPr>
        <w:t xml:space="preserve"> сельское поселение» </w:t>
      </w:r>
      <w:proofErr w:type="spellStart"/>
      <w:r w:rsidR="00DC1CDA" w:rsidRPr="007D5704">
        <w:rPr>
          <w:rStyle w:val="fontstyle01"/>
          <w:sz w:val="24"/>
          <w:szCs w:val="24"/>
        </w:rPr>
        <w:t>Кингисеппского</w:t>
      </w:r>
      <w:proofErr w:type="spellEnd"/>
      <w:r w:rsidR="00DC1CDA" w:rsidRPr="007D5704">
        <w:rPr>
          <w:rStyle w:val="fontstyle01"/>
          <w:sz w:val="24"/>
          <w:szCs w:val="24"/>
        </w:rPr>
        <w:t xml:space="preserve"> муниципального района Ленинградской области</w:t>
      </w:r>
      <w:r w:rsidRPr="007D5704">
        <w:rPr>
          <w:rStyle w:val="fontstyle01"/>
          <w:sz w:val="24"/>
          <w:szCs w:val="24"/>
        </w:rPr>
        <w:t xml:space="preserve"> и на сайте «</w:t>
      </w:r>
      <w:proofErr w:type="spellStart"/>
      <w:r w:rsidRPr="007D5704">
        <w:rPr>
          <w:rStyle w:val="fontstyle01"/>
          <w:sz w:val="24"/>
          <w:szCs w:val="24"/>
        </w:rPr>
        <w:t>Леноблинформ</w:t>
      </w:r>
      <w:proofErr w:type="spellEnd"/>
      <w:r w:rsidRPr="007D5704">
        <w:rPr>
          <w:rStyle w:val="fontstyle01"/>
          <w:sz w:val="24"/>
          <w:szCs w:val="24"/>
        </w:rPr>
        <w:t>»</w:t>
      </w:r>
      <w:r w:rsidR="00DC1CDA" w:rsidRPr="007D5704">
        <w:rPr>
          <w:rStyle w:val="fontstyle01"/>
          <w:sz w:val="24"/>
          <w:szCs w:val="24"/>
        </w:rPr>
        <w:t>.</w:t>
      </w:r>
    </w:p>
    <w:p w:rsidR="00DC1CDA" w:rsidRPr="007D5704" w:rsidRDefault="00E552F0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Style w:val="fontstyle01"/>
          <w:sz w:val="24"/>
          <w:szCs w:val="24"/>
        </w:rPr>
      </w:pPr>
      <w:r w:rsidRPr="007D5704">
        <w:rPr>
          <w:rStyle w:val="fontstyle01"/>
          <w:sz w:val="24"/>
          <w:szCs w:val="24"/>
        </w:rPr>
        <w:lastRenderedPageBreak/>
        <w:t>П</w:t>
      </w:r>
      <w:r w:rsidR="00DC1CDA" w:rsidRPr="007D5704">
        <w:rPr>
          <w:rStyle w:val="fontstyle01"/>
          <w:sz w:val="24"/>
          <w:szCs w:val="24"/>
        </w:rPr>
        <w:t xml:space="preserve">остановление вступает в </w:t>
      </w:r>
      <w:r w:rsidRPr="007D5704">
        <w:rPr>
          <w:rStyle w:val="fontstyle01"/>
          <w:sz w:val="24"/>
          <w:szCs w:val="24"/>
        </w:rPr>
        <w:t xml:space="preserve">законную </w:t>
      </w:r>
      <w:r w:rsidR="00DC1CDA" w:rsidRPr="007D5704">
        <w:rPr>
          <w:rStyle w:val="fontstyle01"/>
          <w:sz w:val="24"/>
          <w:szCs w:val="24"/>
        </w:rPr>
        <w:t xml:space="preserve">силу </w:t>
      </w:r>
      <w:r w:rsidRPr="007D5704">
        <w:rPr>
          <w:rStyle w:val="fontstyle01"/>
          <w:sz w:val="24"/>
          <w:szCs w:val="24"/>
        </w:rPr>
        <w:t>после его официального опубликования (обнародования)</w:t>
      </w:r>
      <w:r w:rsidR="00DC1CDA" w:rsidRPr="007D5704">
        <w:rPr>
          <w:rStyle w:val="fontstyle01"/>
          <w:sz w:val="24"/>
          <w:szCs w:val="24"/>
        </w:rPr>
        <w:t>.</w:t>
      </w:r>
    </w:p>
    <w:p w:rsidR="00DF6F1B" w:rsidRPr="00DC1CDA" w:rsidRDefault="00DC1CDA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704">
        <w:rPr>
          <w:rStyle w:val="fontstyle01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 w:rsidR="0056745E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DF6F1B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56745E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6745E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r w:rsidR="0056745E">
        <w:rPr>
          <w:rFonts w:ascii="Times New Roman" w:hAnsi="Times New Roman" w:cs="Times New Roman"/>
          <w:sz w:val="16"/>
          <w:szCs w:val="16"/>
        </w:rPr>
        <w:t>Будуштяну Ю.В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214255" w:rsidRPr="00214255" w:rsidRDefault="0056745E" w:rsidP="004F425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  <w:bookmarkEnd w:id="0"/>
    </w:p>
    <w:sectPr w:rsidR="00214255" w:rsidRPr="00214255" w:rsidSect="00214255">
      <w:pgSz w:w="11905" w:h="16838"/>
      <w:pgMar w:top="1134" w:right="850" w:bottom="1418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2495EC4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DB5EF0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74F"/>
    <w:multiLevelType w:val="hybridMultilevel"/>
    <w:tmpl w:val="7EA2A7D4"/>
    <w:lvl w:ilvl="0" w:tplc="080E7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492873"/>
    <w:multiLevelType w:val="multilevel"/>
    <w:tmpl w:val="BD5AB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6D5799"/>
    <w:multiLevelType w:val="multilevel"/>
    <w:tmpl w:val="1318F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4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3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22BA7F3F"/>
    <w:multiLevelType w:val="hybridMultilevel"/>
    <w:tmpl w:val="C346EC06"/>
    <w:lvl w:ilvl="0" w:tplc="F59A9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D1E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014BA"/>
    <w:multiLevelType w:val="hybridMultilevel"/>
    <w:tmpl w:val="8D2EC01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5760B"/>
    <w:multiLevelType w:val="hybridMultilevel"/>
    <w:tmpl w:val="B100BC32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112B5D"/>
    <w:multiLevelType w:val="multilevel"/>
    <w:tmpl w:val="8514AEE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1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3">
    <w:nsid w:val="7B7D4171"/>
    <w:multiLevelType w:val="multilevel"/>
    <w:tmpl w:val="B8B69D22"/>
    <w:lvl w:ilvl="0">
      <w:start w:val="2"/>
      <w:numFmt w:val="decimal"/>
      <w:lvlText w:val="%1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0" w:firstLine="68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CA77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23"/>
  </w:num>
  <w:num w:numId="4">
    <w:abstractNumId w:val="21"/>
  </w:num>
  <w:num w:numId="5">
    <w:abstractNumId w:val="5"/>
  </w:num>
  <w:num w:numId="6">
    <w:abstractNumId w:val="2"/>
  </w:num>
  <w:num w:numId="7">
    <w:abstractNumId w:val="37"/>
  </w:num>
  <w:num w:numId="8">
    <w:abstractNumId w:val="16"/>
  </w:num>
  <w:num w:numId="9">
    <w:abstractNumId w:val="24"/>
  </w:num>
  <w:num w:numId="10">
    <w:abstractNumId w:val="35"/>
  </w:num>
  <w:num w:numId="11">
    <w:abstractNumId w:val="32"/>
  </w:num>
  <w:num w:numId="12">
    <w:abstractNumId w:val="30"/>
  </w:num>
  <w:num w:numId="13">
    <w:abstractNumId w:val="11"/>
  </w:num>
  <w:num w:numId="14">
    <w:abstractNumId w:val="1"/>
  </w:num>
  <w:num w:numId="15">
    <w:abstractNumId w:val="40"/>
  </w:num>
  <w:num w:numId="16">
    <w:abstractNumId w:val="10"/>
  </w:num>
  <w:num w:numId="17">
    <w:abstractNumId w:val="18"/>
  </w:num>
  <w:num w:numId="18">
    <w:abstractNumId w:val="38"/>
  </w:num>
  <w:num w:numId="19">
    <w:abstractNumId w:val="20"/>
  </w:num>
  <w:num w:numId="20">
    <w:abstractNumId w:val="31"/>
  </w:num>
  <w:num w:numId="21">
    <w:abstractNumId w:val="39"/>
  </w:num>
  <w:num w:numId="22">
    <w:abstractNumId w:val="29"/>
  </w:num>
  <w:num w:numId="23">
    <w:abstractNumId w:val="3"/>
  </w:num>
  <w:num w:numId="24">
    <w:abstractNumId w:val="19"/>
  </w:num>
  <w:num w:numId="25">
    <w:abstractNumId w:val="41"/>
  </w:num>
  <w:num w:numId="26">
    <w:abstractNumId w:val="33"/>
  </w:num>
  <w:num w:numId="27">
    <w:abstractNumId w:val="0"/>
  </w:num>
  <w:num w:numId="28">
    <w:abstractNumId w:val="25"/>
  </w:num>
  <w:num w:numId="29">
    <w:abstractNumId w:val="8"/>
  </w:num>
  <w:num w:numId="30">
    <w:abstractNumId w:val="15"/>
  </w:num>
  <w:num w:numId="31">
    <w:abstractNumId w:val="45"/>
  </w:num>
  <w:num w:numId="32">
    <w:abstractNumId w:val="42"/>
  </w:num>
  <w:num w:numId="33">
    <w:abstractNumId w:val="36"/>
  </w:num>
  <w:num w:numId="34">
    <w:abstractNumId w:val="27"/>
  </w:num>
  <w:num w:numId="35">
    <w:abstractNumId w:val="9"/>
  </w:num>
  <w:num w:numId="36">
    <w:abstractNumId w:val="13"/>
  </w:num>
  <w:num w:numId="37">
    <w:abstractNumId w:val="44"/>
  </w:num>
  <w:num w:numId="38">
    <w:abstractNumId w:val="6"/>
  </w:num>
  <w:num w:numId="39">
    <w:abstractNumId w:val="43"/>
  </w:num>
  <w:num w:numId="40">
    <w:abstractNumId w:val="22"/>
  </w:num>
  <w:num w:numId="41">
    <w:abstractNumId w:val="4"/>
  </w:num>
  <w:num w:numId="42">
    <w:abstractNumId w:val="26"/>
  </w:num>
  <w:num w:numId="43">
    <w:abstractNumId w:val="28"/>
  </w:num>
  <w:num w:numId="44">
    <w:abstractNumId w:val="7"/>
  </w:num>
  <w:num w:numId="45">
    <w:abstractNumId w:val="1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72EDA"/>
    <w:rsid w:val="00494932"/>
    <w:rsid w:val="004E1082"/>
    <w:rsid w:val="004E1FD3"/>
    <w:rsid w:val="004E64F5"/>
    <w:rsid w:val="004E665E"/>
    <w:rsid w:val="004F2D7C"/>
    <w:rsid w:val="004F4254"/>
    <w:rsid w:val="004F47E5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9F5DB0"/>
    <w:rsid w:val="00A00D85"/>
    <w:rsid w:val="00A0296F"/>
    <w:rsid w:val="00A1391B"/>
    <w:rsid w:val="00A27C6A"/>
    <w:rsid w:val="00A3558A"/>
    <w:rsid w:val="00A725D6"/>
    <w:rsid w:val="00A807CA"/>
    <w:rsid w:val="00A865D9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458B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C1CDA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39DB"/>
    <w:rsid w:val="00E35A86"/>
    <w:rsid w:val="00E35CE5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E5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523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FC3C-34EC-4E99-9ECC-D6A6E6CE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5</cp:revision>
  <cp:lastPrinted>2021-01-11T10:40:00Z</cp:lastPrinted>
  <dcterms:created xsi:type="dcterms:W3CDTF">2021-01-11T12:00:00Z</dcterms:created>
  <dcterms:modified xsi:type="dcterms:W3CDTF">2021-02-08T08:35:00Z</dcterms:modified>
</cp:coreProperties>
</file>