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98" w:rsidRPr="00DA7A4A" w:rsidRDefault="005C3D98" w:rsidP="005C3D98">
      <w:pPr>
        <w:jc w:val="center"/>
      </w:pPr>
      <w:bookmarkStart w:id="0" w:name="_GoBack"/>
      <w:bookmarkEnd w:id="0"/>
      <w:r w:rsidRPr="00DA7A4A">
        <w:t xml:space="preserve">СОВЕТ ДЕПУТАТОВ </w:t>
      </w:r>
    </w:p>
    <w:p w:rsidR="005C3D98" w:rsidRPr="00DA7A4A" w:rsidRDefault="005C3D98" w:rsidP="005C3D98">
      <w:pPr>
        <w:jc w:val="center"/>
      </w:pPr>
      <w:r w:rsidRPr="00DA7A4A">
        <w:t>МУНИЦИПАЛЬНОГО ОБРАЗОВАНИЯ</w:t>
      </w:r>
    </w:p>
    <w:p w:rsidR="005C3D98" w:rsidRPr="00DA7A4A" w:rsidRDefault="005C3D98" w:rsidP="005C3D98">
      <w:pPr>
        <w:jc w:val="center"/>
      </w:pPr>
      <w:r w:rsidRPr="00DA7A4A">
        <w:t>ПЛОДОВСКОЕ СЕЛЬСКОЕ ПОСЕЛЕНИЕ</w:t>
      </w:r>
    </w:p>
    <w:p w:rsidR="005C3D98" w:rsidRPr="00DA7A4A" w:rsidRDefault="005C3D98" w:rsidP="005C3D98">
      <w:pPr>
        <w:jc w:val="center"/>
      </w:pPr>
      <w:r w:rsidRPr="00DA7A4A">
        <w:t xml:space="preserve">муниципального образования Приозерский муниципальный район </w:t>
      </w:r>
    </w:p>
    <w:p w:rsidR="005C3D98" w:rsidRDefault="005C3D98" w:rsidP="005C3D98">
      <w:pPr>
        <w:jc w:val="center"/>
      </w:pPr>
      <w:r w:rsidRPr="00DA7A4A">
        <w:t>Ленинградской области</w:t>
      </w:r>
    </w:p>
    <w:p w:rsidR="005C3D98" w:rsidRDefault="005C3D98" w:rsidP="005C3D98">
      <w:pPr>
        <w:jc w:val="center"/>
      </w:pPr>
    </w:p>
    <w:p w:rsidR="005C3D98" w:rsidRPr="005C3D98" w:rsidRDefault="005C3D98" w:rsidP="005C3D98">
      <w:pPr>
        <w:jc w:val="center"/>
      </w:pPr>
      <w:r w:rsidRPr="00DA7A4A">
        <w:rPr>
          <w:b/>
        </w:rPr>
        <w:t xml:space="preserve">   </w:t>
      </w:r>
      <w:r>
        <w:rPr>
          <w:b/>
        </w:rPr>
        <w:t xml:space="preserve">    </w:t>
      </w:r>
      <w:r w:rsidRPr="005C3D98">
        <w:t>РЕШЕНИЕ</w:t>
      </w:r>
    </w:p>
    <w:p w:rsidR="005C3D98" w:rsidRPr="00DA7A4A" w:rsidRDefault="005C3D98" w:rsidP="005C3D98"/>
    <w:p w:rsidR="005C3D98" w:rsidRPr="00DA7A4A" w:rsidRDefault="005C3D98" w:rsidP="005C3D98">
      <w:pPr>
        <w:jc w:val="both"/>
      </w:pPr>
      <w:r w:rsidRPr="00DA7A4A">
        <w:t>от 2</w:t>
      </w:r>
      <w:r>
        <w:t>4</w:t>
      </w:r>
      <w:r w:rsidRPr="00DA7A4A">
        <w:t xml:space="preserve"> декабря  20</w:t>
      </w:r>
      <w:r>
        <w:t>21</w:t>
      </w:r>
      <w:r w:rsidRPr="00DA7A4A">
        <w:t xml:space="preserve">  года                              </w:t>
      </w:r>
      <w:r>
        <w:t xml:space="preserve">   </w:t>
      </w:r>
      <w:r w:rsidRPr="00DA7A4A">
        <w:t xml:space="preserve">№  </w:t>
      </w:r>
      <w:r>
        <w:t>114</w:t>
      </w:r>
    </w:p>
    <w:p w:rsidR="005C3D98" w:rsidRPr="00862FCB" w:rsidRDefault="005C3D98" w:rsidP="005C3D98"/>
    <w:tbl>
      <w:tblPr>
        <w:tblW w:w="0" w:type="auto"/>
        <w:tblLayout w:type="fixed"/>
        <w:tblLook w:val="0000" w:firstRow="0" w:lastRow="0" w:firstColumn="0" w:lastColumn="0" w:noHBand="0" w:noVBand="0"/>
      </w:tblPr>
      <w:tblGrid>
        <w:gridCol w:w="4786"/>
      </w:tblGrid>
      <w:tr w:rsidR="005C3D98" w:rsidRPr="00862FCB" w:rsidTr="007B3DD0">
        <w:trPr>
          <w:trHeight w:val="1028"/>
        </w:trPr>
        <w:tc>
          <w:tcPr>
            <w:tcW w:w="4786" w:type="dxa"/>
          </w:tcPr>
          <w:p w:rsidR="005C3D98" w:rsidRPr="00862FCB" w:rsidRDefault="005C3D98" w:rsidP="007B3DD0">
            <w:pPr>
              <w:jc w:val="both"/>
            </w:pPr>
            <w:r w:rsidRPr="00862FCB">
              <w:t>О бюджете муниципального образования Плодовское сельское поселение на 202</w:t>
            </w:r>
            <w:r>
              <w:t>2</w:t>
            </w:r>
            <w:r w:rsidRPr="00862FCB">
              <w:t xml:space="preserve"> год и плановый период 202</w:t>
            </w:r>
            <w:r>
              <w:t>3</w:t>
            </w:r>
            <w:r w:rsidRPr="00862FCB">
              <w:t>-202</w:t>
            </w:r>
            <w:r>
              <w:t>4</w:t>
            </w:r>
            <w:r w:rsidRPr="00862FCB">
              <w:t xml:space="preserve"> годы</w:t>
            </w:r>
          </w:p>
        </w:tc>
      </w:tr>
    </w:tbl>
    <w:p w:rsidR="005C3D98" w:rsidRPr="00862FCB" w:rsidRDefault="005C3D98" w:rsidP="005C3D98">
      <w:pPr>
        <w:pStyle w:val="a5"/>
        <w:jc w:val="left"/>
        <w:rPr>
          <w:sz w:val="24"/>
          <w:szCs w:val="24"/>
        </w:rPr>
      </w:pPr>
    </w:p>
    <w:p w:rsidR="005C3D98" w:rsidRPr="00FA7DE0" w:rsidRDefault="005C3D98" w:rsidP="005C3D98">
      <w:pPr>
        <w:pStyle w:val="a5"/>
        <w:jc w:val="both"/>
        <w:rPr>
          <w:sz w:val="24"/>
          <w:szCs w:val="24"/>
        </w:rPr>
      </w:pPr>
      <w:r>
        <w:rPr>
          <w:sz w:val="24"/>
          <w:szCs w:val="24"/>
        </w:rPr>
        <w:t xml:space="preserve">   </w:t>
      </w:r>
      <w:r w:rsidRPr="00FA7DE0">
        <w:rPr>
          <w:sz w:val="24"/>
          <w:szCs w:val="24"/>
        </w:rPr>
        <w:t xml:space="preserve">Статья  1. Основные характеристики бюджета муниципального образования Плодовское сельское поселение на 2022 год и плановый период 2023 и 2024 годов. </w:t>
      </w:r>
    </w:p>
    <w:p w:rsidR="005C3D98" w:rsidRDefault="005C3D98" w:rsidP="005C3D98">
      <w:pPr>
        <w:pStyle w:val="a5"/>
        <w:ind w:firstLine="567"/>
        <w:jc w:val="both"/>
        <w:rPr>
          <w:sz w:val="24"/>
          <w:szCs w:val="24"/>
        </w:rPr>
      </w:pPr>
      <w:r>
        <w:rPr>
          <w:sz w:val="24"/>
          <w:szCs w:val="24"/>
        </w:rPr>
        <w:t xml:space="preserve">1. Утвердить основные  характеристики местного бюджета  на 2022 год: </w:t>
      </w:r>
    </w:p>
    <w:p w:rsidR="005C3D98" w:rsidRDefault="005C3D98" w:rsidP="005C3D98">
      <w:pPr>
        <w:pStyle w:val="a5"/>
        <w:jc w:val="both"/>
        <w:rPr>
          <w:sz w:val="24"/>
          <w:szCs w:val="24"/>
        </w:rPr>
      </w:pPr>
      <w:r>
        <w:rPr>
          <w:sz w:val="24"/>
          <w:szCs w:val="24"/>
        </w:rPr>
        <w:t xml:space="preserve">- по доходам  37 837,4т. рублей, </w:t>
      </w:r>
    </w:p>
    <w:p w:rsidR="005C3D98" w:rsidRDefault="005C3D98" w:rsidP="005C3D98">
      <w:pPr>
        <w:pStyle w:val="a5"/>
        <w:jc w:val="both"/>
        <w:rPr>
          <w:sz w:val="24"/>
          <w:szCs w:val="24"/>
        </w:rPr>
      </w:pPr>
      <w:r>
        <w:rPr>
          <w:sz w:val="24"/>
          <w:szCs w:val="24"/>
        </w:rPr>
        <w:t xml:space="preserve">- по расходам  39 716,1 т. рублей, </w:t>
      </w:r>
    </w:p>
    <w:p w:rsidR="005C3D98" w:rsidRDefault="005C3D98" w:rsidP="005C3D98">
      <w:pPr>
        <w:pStyle w:val="a5"/>
        <w:jc w:val="both"/>
        <w:rPr>
          <w:sz w:val="24"/>
          <w:szCs w:val="24"/>
        </w:rPr>
      </w:pPr>
      <w:r>
        <w:rPr>
          <w:sz w:val="24"/>
          <w:szCs w:val="24"/>
        </w:rPr>
        <w:t>- дефицит бюджета в сумме  1 878,7т. рублей.</w:t>
      </w:r>
    </w:p>
    <w:p w:rsidR="005C3D98" w:rsidRDefault="005C3D98" w:rsidP="005C3D98">
      <w:pPr>
        <w:pStyle w:val="a5"/>
        <w:ind w:firstLine="709"/>
        <w:jc w:val="both"/>
        <w:rPr>
          <w:sz w:val="24"/>
          <w:szCs w:val="24"/>
        </w:rPr>
      </w:pPr>
      <w:r>
        <w:rPr>
          <w:sz w:val="24"/>
          <w:szCs w:val="24"/>
        </w:rPr>
        <w:t>2. Утвердить основные характеристики местного бюджета на плановый период 2022 и 2023 годов:</w:t>
      </w:r>
    </w:p>
    <w:p w:rsidR="005C3D98" w:rsidRDefault="005C3D98" w:rsidP="005C3D98">
      <w:pPr>
        <w:ind w:firstLine="709"/>
        <w:jc w:val="both"/>
      </w:pPr>
      <w:r>
        <w:t>прогнозируемый общий объем доходов в местный бюджет на 2023 год в сумме 24 169,9 т. рублей и на 2024 год в сумме 63231,5 т. рублей;</w:t>
      </w:r>
    </w:p>
    <w:p w:rsidR="005C3D98" w:rsidRDefault="005C3D98" w:rsidP="005C3D98">
      <w:pPr>
        <w:ind w:firstLine="709"/>
        <w:jc w:val="both"/>
      </w:pPr>
      <w:r>
        <w:t>общий объем расходов местного бюджета на 2023 год в сумме 23 829,9 рублей, в том числе условно утвержденные расходы в сумме 674,0 т. рублей и на 2024 год в сумме 62 724,8 т. рублей, в том числе условно утвержденные расходы в сумме 1 393,4 т. рублей;</w:t>
      </w:r>
    </w:p>
    <w:p w:rsidR="005C3D98" w:rsidRDefault="005C3D98" w:rsidP="005C3D98">
      <w:pPr>
        <w:ind w:firstLine="709"/>
        <w:jc w:val="both"/>
      </w:pPr>
      <w:r>
        <w:t>профицит местного бюджета на 2023 год в сумме 340 т. рублей и на 2023 год в сумме 506,7 т. рублей.</w:t>
      </w:r>
    </w:p>
    <w:p w:rsidR="005C3D98" w:rsidRDefault="005C3D98" w:rsidP="005C3D98">
      <w:pPr>
        <w:ind w:firstLine="709"/>
        <w:jc w:val="both"/>
      </w:pPr>
      <w:r>
        <w:t>3. Утвердить источники внутреннего финансирования дефицита местного бюджета на 2022 год согласно Приложению 1.</w:t>
      </w:r>
    </w:p>
    <w:p w:rsidR="005C3D98" w:rsidRDefault="005C3D98" w:rsidP="005C3D98">
      <w:pPr>
        <w:ind w:firstLine="709"/>
        <w:jc w:val="both"/>
      </w:pPr>
      <w:r>
        <w:t>4.Утвердить источники внутреннего финансирования дефицита местного бюджета на 2023-2024 годы согласно Приложению 2.</w:t>
      </w:r>
    </w:p>
    <w:p w:rsidR="005C3D98" w:rsidRDefault="005C3D98" w:rsidP="005C3D98">
      <w:pPr>
        <w:ind w:firstLine="709"/>
        <w:jc w:val="both"/>
      </w:pPr>
      <w:r>
        <w:t xml:space="preserve">5. Утвердить перечень и коды главных </w:t>
      </w:r>
      <w:proofErr w:type="gramStart"/>
      <w:r>
        <w:t>администраторов источников внутреннего финансирования дефицита местного бюджета</w:t>
      </w:r>
      <w:proofErr w:type="gramEnd"/>
      <w:r>
        <w:t xml:space="preserve"> согласно приложению 3.</w:t>
      </w:r>
    </w:p>
    <w:p w:rsidR="005C3D98" w:rsidRDefault="005C3D98" w:rsidP="005C3D98">
      <w:pPr>
        <w:jc w:val="both"/>
      </w:pPr>
    </w:p>
    <w:p w:rsidR="005C3D98" w:rsidRPr="00FA7DE0" w:rsidRDefault="005C3D98" w:rsidP="005C3D98">
      <w:pPr>
        <w:jc w:val="both"/>
      </w:pPr>
      <w:r w:rsidRPr="00FA7DE0">
        <w:t>Статья 2. Доходы местного бюджета на 2022 год и плановый период 2023 и 2024 годов.</w:t>
      </w:r>
    </w:p>
    <w:p w:rsidR="005C3D98" w:rsidRDefault="005C3D98" w:rsidP="005C3D98">
      <w:pPr>
        <w:ind w:firstLine="708"/>
        <w:jc w:val="both"/>
      </w:pPr>
      <w:r>
        <w:t>1.Утвердить прогнозируемые поступления налоговых, неналоговых доходов и безвозмездных поступлений в местный бюджет по кодам видов доходов на 2022 год согласно Приложению 4.</w:t>
      </w:r>
    </w:p>
    <w:p w:rsidR="005C3D98" w:rsidRDefault="005C3D98" w:rsidP="005C3D98">
      <w:pPr>
        <w:jc w:val="both"/>
      </w:pPr>
      <w:r>
        <w:t xml:space="preserve">Прогнозируемые поступления налоговых, неналоговых доходов и безвозмездных поступлений в местный бюджет по кодам видов доходов на плановый период 2023-2024 годов согласно Приложению 5. </w:t>
      </w:r>
    </w:p>
    <w:p w:rsidR="005C3D98" w:rsidRPr="00953FD1" w:rsidRDefault="005C3D98" w:rsidP="005C3D98">
      <w:pPr>
        <w:ind w:firstLine="709"/>
        <w:jc w:val="both"/>
      </w:pPr>
      <w:r>
        <w:t>2</w:t>
      </w:r>
      <w:r w:rsidRPr="00953FD1">
        <w:t>. Утвердить в пределах общего объема доходов местного бюджета, утвержденного статьей 1 настоящего Решения, безвозмездные поступления, получ</w:t>
      </w:r>
      <w:r>
        <w:t>аемые из других бюджетов на 2022</w:t>
      </w:r>
      <w:r w:rsidRPr="00953FD1">
        <w:t xml:space="preserve"> год в сумме </w:t>
      </w:r>
      <w:r>
        <w:t>14 572,2</w:t>
      </w:r>
      <w:r w:rsidRPr="00953FD1">
        <w:t xml:space="preserve"> т. руб., безвозмездные пос</w:t>
      </w:r>
      <w:r>
        <w:t>тупления на плановый период 2023</w:t>
      </w:r>
      <w:r w:rsidRPr="00953FD1">
        <w:t xml:space="preserve"> в сумме </w:t>
      </w:r>
      <w:r>
        <w:t>5791,1</w:t>
      </w:r>
      <w:r w:rsidRPr="00953FD1">
        <w:t xml:space="preserve"> </w:t>
      </w:r>
      <w:r>
        <w:t xml:space="preserve"> т. руб., на 2024</w:t>
      </w:r>
      <w:r w:rsidRPr="00953FD1">
        <w:t xml:space="preserve"> год в сумме </w:t>
      </w:r>
      <w:r>
        <w:t>44 292,2</w:t>
      </w:r>
      <w:r w:rsidRPr="00953FD1">
        <w:t xml:space="preserve"> т. руб.</w:t>
      </w:r>
    </w:p>
    <w:p w:rsidR="005C3D98" w:rsidRDefault="005C3D98" w:rsidP="005C3D98">
      <w:pPr>
        <w:jc w:val="both"/>
      </w:pPr>
    </w:p>
    <w:p w:rsidR="005C3D98" w:rsidRPr="00FA7DE0" w:rsidRDefault="005C3D98" w:rsidP="005C3D98">
      <w:pPr>
        <w:autoSpaceDE w:val="0"/>
        <w:jc w:val="both"/>
        <w:rPr>
          <w:bCs/>
        </w:rPr>
      </w:pPr>
      <w:r w:rsidRPr="00FA7DE0">
        <w:t xml:space="preserve">Статья 3. </w:t>
      </w:r>
      <w:r w:rsidRPr="00FA7DE0">
        <w:rPr>
          <w:bCs/>
        </w:rPr>
        <w:t>Главные администраторы (администраторы) доходов бюджета</w:t>
      </w:r>
      <w:r w:rsidRPr="00FA7DE0">
        <w:t xml:space="preserve"> муниципального образования Плодовское сельское поселение </w:t>
      </w:r>
    </w:p>
    <w:p w:rsidR="005C3D98" w:rsidRDefault="005C3D98" w:rsidP="005C3D98">
      <w:pPr>
        <w:autoSpaceDE w:val="0"/>
        <w:ind w:firstLine="540"/>
        <w:jc w:val="both"/>
        <w:rPr>
          <w:bCs/>
        </w:rPr>
      </w:pPr>
    </w:p>
    <w:p w:rsidR="005C3D98" w:rsidRDefault="005C3D98" w:rsidP="005C3D98">
      <w:pPr>
        <w:ind w:firstLine="709"/>
        <w:jc w:val="both"/>
      </w:pPr>
      <w:r>
        <w:t>1. Утвердить перечень главных администраторов (администраторов) доходов бюджета муниципального образования Плодовское сельское поселение согласно приложению 6.</w:t>
      </w:r>
    </w:p>
    <w:p w:rsidR="005C3D98" w:rsidRDefault="005C3D98" w:rsidP="005C3D98">
      <w:pPr>
        <w:ind w:firstLine="709"/>
        <w:jc w:val="both"/>
      </w:pPr>
    </w:p>
    <w:p w:rsidR="005C3D98" w:rsidRPr="00FA7DE0" w:rsidRDefault="005C3D98" w:rsidP="005C3D98">
      <w:pPr>
        <w:jc w:val="both"/>
      </w:pPr>
      <w:r w:rsidRPr="00FA7DE0">
        <w:lastRenderedPageBreak/>
        <w:t>Статья 4. Особенности администрирования доходов бюджетов муниципального образования Плодовское сельское поселение в 2022 году</w:t>
      </w:r>
    </w:p>
    <w:p w:rsidR="005C3D98" w:rsidRDefault="005C3D98" w:rsidP="005C3D98">
      <w:pPr>
        <w:jc w:val="both"/>
        <w:rPr>
          <w:b/>
        </w:rPr>
      </w:pPr>
    </w:p>
    <w:p w:rsidR="005C3D98" w:rsidRDefault="005C3D98" w:rsidP="005C3D98">
      <w:pPr>
        <w:numPr>
          <w:ilvl w:val="0"/>
          <w:numId w:val="15"/>
        </w:numPr>
        <w:suppressAutoHyphens/>
        <w:jc w:val="both"/>
      </w:pPr>
      <w:r>
        <w:t>Установить нормативы распределения доходов в бюджет</w:t>
      </w:r>
    </w:p>
    <w:p w:rsidR="005C3D98" w:rsidRDefault="005C3D98" w:rsidP="005C3D98">
      <w:pPr>
        <w:jc w:val="both"/>
      </w:pPr>
      <w:r>
        <w:t>муниципального образования Плодовское сельское поселение на 2022 год, не утвержденные Бюджетным кодексом РФ, Федеральными Законами РФ и Законами субъекта РФ согласно приложению № 7.</w:t>
      </w:r>
    </w:p>
    <w:p w:rsidR="005C3D98" w:rsidRDefault="005C3D98" w:rsidP="005C3D98">
      <w:pPr>
        <w:ind w:firstLine="709"/>
        <w:jc w:val="both"/>
      </w:pPr>
    </w:p>
    <w:p w:rsidR="005C3D98" w:rsidRPr="00FA7DE0" w:rsidRDefault="005C3D98" w:rsidP="005C3D98">
      <w:pPr>
        <w:jc w:val="both"/>
      </w:pPr>
      <w:r w:rsidRPr="00FA7DE0">
        <w:t>Статья 5.   Бюджетные ассигнования местного бюджета на 2022 год и на плановый период 2023 и 2024 годов.</w:t>
      </w:r>
    </w:p>
    <w:p w:rsidR="005C3D98" w:rsidRDefault="005C3D98" w:rsidP="005C3D98">
      <w:pPr>
        <w:ind w:firstLine="708"/>
        <w:jc w:val="both"/>
      </w:pPr>
      <w: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Плодовское сельское поселение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2022 год согласно приложения 8, на 2023 и 2024 годы согласно приложению 9.</w:t>
      </w:r>
    </w:p>
    <w:p w:rsidR="005C3D98" w:rsidRDefault="005C3D98" w:rsidP="005C3D98">
      <w:pPr>
        <w:ind w:firstLine="708"/>
        <w:jc w:val="both"/>
      </w:pPr>
      <w:r>
        <w:t>2.Утвердить распределение бюджетных ассигнований по разделам, подразделам классификации расходов бюджета на 2022 год согласно приложению 10, на 2023 и 2024 годы согласно приложению 11;</w:t>
      </w:r>
    </w:p>
    <w:p w:rsidR="005C3D98" w:rsidRDefault="005C3D98" w:rsidP="005C3D98">
      <w:pPr>
        <w:ind w:firstLine="708"/>
        <w:jc w:val="both"/>
      </w:pPr>
      <w:r>
        <w:t>3. Утвердить ведомственную структуру расходов местного бюджета муниципального образования Плодовское сельское поселение на 2022 год согласно приложению 12; на 2023 и 2024 годы согласно приложению 13.</w:t>
      </w:r>
    </w:p>
    <w:p w:rsidR="005C3D98" w:rsidRDefault="005C3D98" w:rsidP="005C3D98">
      <w:pPr>
        <w:ind w:firstLine="708"/>
        <w:jc w:val="both"/>
      </w:pPr>
      <w:r>
        <w:t>4. Утвердить резервный фонд администрации муниципального образования Плодовское сельское поселение:</w:t>
      </w:r>
    </w:p>
    <w:p w:rsidR="005C3D98" w:rsidRDefault="005C3D98" w:rsidP="005C3D98">
      <w:pPr>
        <w:jc w:val="both"/>
      </w:pPr>
      <w:r>
        <w:t>На 2022 год в сумме   5,00 т. рублей,</w:t>
      </w:r>
    </w:p>
    <w:p w:rsidR="005C3D98" w:rsidRDefault="005C3D98" w:rsidP="005C3D98">
      <w:pPr>
        <w:jc w:val="both"/>
      </w:pPr>
      <w:r>
        <w:t>На 2023 год в сумме   5,00 т. рублей,</w:t>
      </w:r>
    </w:p>
    <w:p w:rsidR="005C3D98" w:rsidRDefault="005C3D98" w:rsidP="005C3D98">
      <w:pPr>
        <w:jc w:val="both"/>
      </w:pPr>
      <w:r>
        <w:t>На 2024 год в сумме   5,00 т. рублей.</w:t>
      </w:r>
    </w:p>
    <w:p w:rsidR="005C3D98" w:rsidRDefault="005C3D98" w:rsidP="005C3D98">
      <w:pPr>
        <w:ind w:firstLine="708"/>
        <w:jc w:val="both"/>
      </w:pPr>
      <w:r>
        <w:t>5. Утвердить объем бюджетных ассигнований дорожного фонда муниципального образования Плодовское сельское поселение:</w:t>
      </w:r>
    </w:p>
    <w:p w:rsidR="005C3D98" w:rsidRDefault="005C3D98" w:rsidP="005C3D98">
      <w:pPr>
        <w:jc w:val="both"/>
      </w:pPr>
      <w:r>
        <w:t xml:space="preserve">На 2022 год в сумме 3 543,3 т. рублей,  </w:t>
      </w:r>
    </w:p>
    <w:p w:rsidR="005C3D98" w:rsidRDefault="005C3D98" w:rsidP="005C3D98">
      <w:pPr>
        <w:jc w:val="both"/>
      </w:pPr>
      <w:r>
        <w:t>На 2023 год в сумме 3 646,9 т. рублей,</w:t>
      </w:r>
    </w:p>
    <w:p w:rsidR="005C3D98" w:rsidRDefault="005C3D98" w:rsidP="005C3D98">
      <w:pPr>
        <w:jc w:val="both"/>
      </w:pPr>
      <w:r>
        <w:t>На 2024 год в сумме 3 802,2 т. рублей,</w:t>
      </w:r>
    </w:p>
    <w:p w:rsidR="005C3D98" w:rsidRDefault="005C3D98" w:rsidP="005C3D98">
      <w:pPr>
        <w:widowControl w:val="0"/>
        <w:autoSpaceDE w:val="0"/>
        <w:ind w:firstLine="708"/>
        <w:jc w:val="both"/>
      </w:pPr>
      <w:r>
        <w:t xml:space="preserve">6. Утвердить порядок предоставления в 2022 году из бюджета муниципального образования Плодовское сельское поселение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 </w:t>
      </w:r>
      <w:proofErr w:type="gramStart"/>
      <w:r>
        <w:t>согласно Приложения</w:t>
      </w:r>
      <w:proofErr w:type="gramEnd"/>
      <w:r>
        <w:t xml:space="preserve"> 14.</w:t>
      </w:r>
    </w:p>
    <w:p w:rsidR="005C3D98" w:rsidRDefault="005C3D98" w:rsidP="005C3D98">
      <w:pPr>
        <w:jc w:val="both"/>
      </w:pPr>
      <w:r>
        <w:t xml:space="preserve">- 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 в рамках подпрограммы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5C3D98" w:rsidRDefault="005C3D98" w:rsidP="005C3D98">
      <w:pPr>
        <w:jc w:val="both"/>
      </w:pPr>
      <w:r>
        <w:t>утвердить на:</w:t>
      </w:r>
    </w:p>
    <w:p w:rsidR="005C3D98" w:rsidRDefault="005C3D98" w:rsidP="005C3D98">
      <w:pPr>
        <w:jc w:val="both"/>
      </w:pPr>
      <w:r>
        <w:t xml:space="preserve">на 2022 год в сумме 1000,0 т. рублей,  </w:t>
      </w:r>
    </w:p>
    <w:p w:rsidR="005C3D98" w:rsidRDefault="005C3D98" w:rsidP="005C3D98">
      <w:pPr>
        <w:jc w:val="both"/>
      </w:pPr>
      <w:r>
        <w:t>на 2023 год в сумме 1000,0 т. рублей,</w:t>
      </w:r>
    </w:p>
    <w:p w:rsidR="005C3D98" w:rsidRDefault="005C3D98" w:rsidP="005C3D98">
      <w:pPr>
        <w:jc w:val="both"/>
        <w:rPr>
          <w:color w:val="000000"/>
        </w:rPr>
      </w:pPr>
      <w:r>
        <w:t>на 2024 год в сумме 1000,0 т. рублей,</w:t>
      </w:r>
      <w:r>
        <w:rPr>
          <w:color w:val="000000"/>
        </w:rPr>
        <w:t xml:space="preserve"> </w:t>
      </w:r>
    </w:p>
    <w:p w:rsidR="005C3D98" w:rsidRDefault="005C3D98" w:rsidP="005C3D98">
      <w:pPr>
        <w:ind w:firstLine="708"/>
        <w:jc w:val="both"/>
        <w:rPr>
          <w:color w:val="000000"/>
        </w:rPr>
      </w:pPr>
      <w:r>
        <w:rPr>
          <w:color w:val="000000"/>
        </w:rPr>
        <w:t>7.</w:t>
      </w:r>
      <w:r>
        <w:t xml:space="preserve"> </w:t>
      </w:r>
      <w:r>
        <w:rPr>
          <w:color w:val="000000"/>
        </w:rPr>
        <w:t xml:space="preserve">Утвердить Порядок возмещения из бюджета муниципального образования </w:t>
      </w:r>
      <w:r>
        <w:t>Плодовское</w:t>
      </w:r>
      <w:r>
        <w:rPr>
          <w:color w:val="000000"/>
        </w:rPr>
        <w:t xml:space="preserve">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w:t>
      </w:r>
      <w:r>
        <w:t>Плодовское</w:t>
      </w:r>
      <w:r>
        <w:rPr>
          <w:color w:val="000000"/>
        </w:rPr>
        <w:t xml:space="preserve"> сельское поселение, согласно приложению 15.</w:t>
      </w:r>
    </w:p>
    <w:p w:rsidR="005C3D98" w:rsidRDefault="005C3D98" w:rsidP="005C3D98">
      <w:pPr>
        <w:ind w:firstLine="708"/>
        <w:jc w:val="both"/>
        <w:rPr>
          <w:color w:val="000000"/>
        </w:rPr>
      </w:pPr>
      <w:r>
        <w:rPr>
          <w:color w:val="000000"/>
        </w:rPr>
        <w:t xml:space="preserve">8. </w:t>
      </w:r>
      <w:proofErr w:type="gramStart"/>
      <w:r>
        <w:rPr>
          <w:color w:val="000000"/>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w:t>
      </w:r>
      <w:r>
        <w:t>Плодовское</w:t>
      </w:r>
      <w:r>
        <w:rPr>
          <w:color w:val="000000"/>
        </w:rPr>
        <w:t xml:space="preserve"> сельское поселение на 2022 год  вносятся по  следующим основаниям, связанным с особенностями </w:t>
      </w:r>
      <w:r>
        <w:rPr>
          <w:color w:val="000000"/>
        </w:rPr>
        <w:lastRenderedPageBreak/>
        <w:t xml:space="preserve">исполнения бюджета муниципального образования </w:t>
      </w:r>
      <w:r>
        <w:t>Плодовское</w:t>
      </w:r>
      <w:r>
        <w:rPr>
          <w:color w:val="000000"/>
        </w:rPr>
        <w:t xml:space="preserve"> сельское поселение, без внесения изменений в настоящее решение:</w:t>
      </w:r>
      <w:proofErr w:type="gramEnd"/>
    </w:p>
    <w:p w:rsidR="005C3D98" w:rsidRDefault="005C3D98" w:rsidP="005C3D98">
      <w:pPr>
        <w:ind w:firstLine="708"/>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C3D98" w:rsidRDefault="005C3D98" w:rsidP="005C3D98">
      <w:pPr>
        <w:autoSpaceDE w:val="0"/>
        <w:ind w:firstLine="709"/>
        <w:jc w:val="both"/>
      </w:pPr>
      <w:proofErr w:type="gramStart"/>
      <w: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w:t>
      </w:r>
      <w:proofErr w:type="gramEnd"/>
      <w: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5C3D98" w:rsidRDefault="005C3D98" w:rsidP="005C3D98">
      <w:pPr>
        <w:autoSpaceDE w:val="0"/>
        <w:ind w:firstLine="540"/>
        <w:jc w:val="both"/>
      </w:pPr>
      <w:proofErr w:type="gramStart"/>
      <w: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t xml:space="preserve">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5C3D98" w:rsidRDefault="005C3D98" w:rsidP="005C3D98">
      <w:pPr>
        <w:autoSpaceDE w:val="0"/>
        <w:ind w:firstLine="540"/>
        <w:jc w:val="both"/>
      </w:pPr>
      <w:proofErr w:type="gramStart"/>
      <w: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t xml:space="preserve"> в текущем финансовом году;</w:t>
      </w:r>
    </w:p>
    <w:p w:rsidR="005C3D98" w:rsidRDefault="005C3D98" w:rsidP="005C3D98">
      <w:pPr>
        <w:autoSpaceDE w:val="0"/>
        <w:ind w:firstLine="540"/>
        <w:jc w:val="both"/>
      </w:pPr>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5C3D98" w:rsidRDefault="005C3D98" w:rsidP="005C3D98">
      <w:pPr>
        <w:autoSpaceDE w:val="0"/>
        <w:ind w:firstLine="540"/>
        <w:jc w:val="both"/>
      </w:pPr>
      <w:r>
        <w:t xml:space="preserve">в случае изменения </w:t>
      </w:r>
      <w:hyperlink r:id="rId9" w:history="1">
        <w:r w:rsidRPr="005C3D98">
          <w:rPr>
            <w:rStyle w:val="a9"/>
            <w:color w:val="auto"/>
            <w:u w:val="none"/>
          </w:rPr>
          <w:t>типа</w:t>
        </w:r>
      </w:hyperlink>
      <w:r>
        <w:t xml:space="preserve"> государственных (муниципальных) учреждений и организационно-правовой формы государственных (муниципальных) унитарных предприятий;</w:t>
      </w:r>
    </w:p>
    <w:p w:rsidR="005C3D98" w:rsidRDefault="005C3D98" w:rsidP="005C3D98">
      <w:pPr>
        <w:autoSpaceDE w:val="0"/>
        <w:ind w:firstLine="540"/>
        <w:jc w:val="both"/>
      </w:pPr>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5C3D98" w:rsidRDefault="005C3D98" w:rsidP="005C3D98">
      <w:pPr>
        <w:autoSpaceDE w:val="0"/>
        <w:ind w:firstLine="540"/>
        <w:jc w:val="both"/>
      </w:pPr>
      <w:proofErr w:type="gramStart"/>
      <w:r>
        <w:t xml:space="preserve">Установить, что в соответствии с пунктом 8 статьи 217 Бюджетного кодекса РФ, внесение изменений в сводную бюджетную роспись муниципального образования Плодовское сельское поселение 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w:t>
      </w:r>
      <w:r>
        <w:lastRenderedPageBreak/>
        <w:t xml:space="preserve">направленных на </w:t>
      </w:r>
      <w:proofErr w:type="spellStart"/>
      <w:r>
        <w:t>софинансирование</w:t>
      </w:r>
      <w:proofErr w:type="spellEnd"/>
      <w:r>
        <w:t xml:space="preserve"> государственных (муниципальных) программ и иных мероприятий в пределах общей суммы расходов бюджета. </w:t>
      </w:r>
      <w:proofErr w:type="gramEnd"/>
    </w:p>
    <w:p w:rsidR="005C3D98" w:rsidRDefault="005C3D98" w:rsidP="005C3D98">
      <w:pPr>
        <w:autoSpaceDE w:val="0"/>
        <w:ind w:firstLine="708"/>
        <w:jc w:val="both"/>
        <w:rPr>
          <w:b/>
        </w:rPr>
      </w:pPr>
      <w:proofErr w:type="gramStart"/>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t xml:space="preserve"> местного бюджета в текущем финансовом году.</w:t>
      </w:r>
    </w:p>
    <w:p w:rsidR="005C3D98" w:rsidRDefault="005C3D98" w:rsidP="005C3D98">
      <w:pPr>
        <w:keepNext/>
        <w:jc w:val="both"/>
        <w:rPr>
          <w:b/>
        </w:rPr>
      </w:pPr>
    </w:p>
    <w:p w:rsidR="005C3D98" w:rsidRPr="00FA7DE0" w:rsidRDefault="005C3D98" w:rsidP="005C3D98">
      <w:pPr>
        <w:keepNext/>
        <w:jc w:val="both"/>
      </w:pPr>
      <w:r w:rsidRPr="00FA7DE0">
        <w:t>Статья 6.  Муниципальный внутренний долг муниципального образования Плодовское сельское поселение. Муниципальные внутренние заимствования муниципального образования Плодовское сельское поселение.</w:t>
      </w:r>
    </w:p>
    <w:p w:rsidR="005C3D98" w:rsidRDefault="005C3D98" w:rsidP="005C3D98">
      <w:pPr>
        <w:ind w:firstLine="708"/>
        <w:jc w:val="both"/>
      </w:pPr>
      <w:r>
        <w:t>1.Установить предельный объем муниципального внутреннего долга в течение 2022 года в сумме 0,0 т. рублей, в течение 2023 года в сумме 0,0 т. рублей и в течение 2024 года в сумме 0,0 т. рублей.</w:t>
      </w:r>
    </w:p>
    <w:p w:rsidR="005C3D98" w:rsidRDefault="005C3D98" w:rsidP="005C3D98">
      <w:pPr>
        <w:ind w:firstLine="708"/>
        <w:jc w:val="both"/>
        <w:rPr>
          <w:b/>
        </w:rPr>
      </w:pPr>
      <w:r>
        <w:t>2. Установить верхний предел муниципального внутреннего долга в т. ч. по муниципальным гарантиям и ранее выданным поручительствам, на 1 января 2023 года в сумме        0 т. руб., на 1 января 2024 года в сумме  0 т. руб. и на 1 января 2025 года в сумме 0 т. руб.</w:t>
      </w:r>
    </w:p>
    <w:p w:rsidR="005C3D98" w:rsidRDefault="005C3D98" w:rsidP="005C3D98">
      <w:pPr>
        <w:keepNext/>
        <w:rPr>
          <w:b/>
        </w:rPr>
      </w:pPr>
    </w:p>
    <w:p w:rsidR="005C3D98" w:rsidRPr="00FA7DE0" w:rsidRDefault="005C3D98" w:rsidP="005C3D98">
      <w:pPr>
        <w:jc w:val="both"/>
      </w:pPr>
      <w:r w:rsidRPr="00FA7DE0">
        <w:t>Статья 7.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5C3D98" w:rsidRDefault="005C3D98" w:rsidP="005C3D98">
      <w:pPr>
        <w:keepNext/>
        <w:ind w:firstLine="708"/>
        <w:jc w:val="both"/>
      </w:pPr>
      <w:r>
        <w:t xml:space="preserve">1.  </w:t>
      </w:r>
      <w:proofErr w:type="gramStart"/>
      <w:r>
        <w:t>Утвердить размер индексации ежемесячного денежного содержания по муниципальным должностям муниципального образования Плодовское сельское поселение,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Плодовское сельское поселение, а так же месячных должностных окладов работников замещающих должности, не являющиеся должностями муниципальной службы в 1,04 раза с 01 сентября 2022 года.</w:t>
      </w:r>
      <w:proofErr w:type="gramEnd"/>
    </w:p>
    <w:p w:rsidR="005C3D98" w:rsidRDefault="005C3D98" w:rsidP="005C3D98">
      <w:pPr>
        <w:ind w:firstLine="708"/>
        <w:jc w:val="both"/>
      </w:pPr>
      <w:r>
        <w:t xml:space="preserve">2. </w:t>
      </w:r>
      <w:proofErr w:type="gramStart"/>
      <w:r>
        <w:t>Установить, что для расчета должностных окладов работников муниципальных казенных учреждений муниципального образования Плодовское сельское поселение за календарный месяц или за выполнение установленной нормы труда  расчетную величину в размере 10340 рублей с 01 января 2022 года</w:t>
      </w:r>
      <w:r w:rsidRPr="00CD736E">
        <w:rPr>
          <w:rFonts w:eastAsia="Calibri"/>
          <w:sz w:val="28"/>
          <w:szCs w:val="28"/>
          <w:lang w:eastAsia="en-US"/>
        </w:rPr>
        <w:t xml:space="preserve">, </w:t>
      </w:r>
      <w:r w:rsidRPr="00CD736E">
        <w:rPr>
          <w:rFonts w:eastAsia="Calibri"/>
          <w:lang w:eastAsia="en-US"/>
        </w:rPr>
        <w:t>с 1 сентября 202</w:t>
      </w:r>
      <w:r>
        <w:rPr>
          <w:rFonts w:eastAsia="Calibri"/>
          <w:lang w:eastAsia="en-US"/>
        </w:rPr>
        <w:t>2</w:t>
      </w:r>
      <w:r w:rsidRPr="00CD736E">
        <w:rPr>
          <w:rFonts w:eastAsia="Calibri"/>
          <w:lang w:eastAsia="en-US"/>
        </w:rPr>
        <w:t xml:space="preserve"> года - в размере </w:t>
      </w:r>
      <w:r>
        <w:rPr>
          <w:rFonts w:eastAsia="Calibri"/>
          <w:lang w:eastAsia="en-US"/>
        </w:rPr>
        <w:t>10 750</w:t>
      </w:r>
      <w:r w:rsidRPr="00CD736E">
        <w:rPr>
          <w:rFonts w:eastAsia="Calibri"/>
          <w:lang w:eastAsia="en-US"/>
        </w:rPr>
        <w:t xml:space="preserve"> рублей</w:t>
      </w:r>
      <w:r>
        <w:t>, в соответствии с порядком установленным администрацией муниципального образования Плодовское сельское поселение.</w:t>
      </w:r>
      <w:proofErr w:type="gramEnd"/>
    </w:p>
    <w:p w:rsidR="005C3D98" w:rsidRDefault="005C3D98" w:rsidP="005C3D98">
      <w:pPr>
        <w:ind w:firstLine="709"/>
        <w:jc w:val="both"/>
      </w:pPr>
      <w:r>
        <w:t>3. Утвердить расходы на обеспечение деятельности администрации муниципального образования Плодовское  сельское поселение:</w:t>
      </w:r>
    </w:p>
    <w:p w:rsidR="005C3D98" w:rsidRDefault="005C3D98" w:rsidP="005C3D98">
      <w:pPr>
        <w:ind w:firstLine="709"/>
      </w:pPr>
      <w:r>
        <w:t>на 2022 год в сумме 7 783,0 тыс. рублей,</w:t>
      </w:r>
    </w:p>
    <w:p w:rsidR="005C3D98" w:rsidRDefault="005C3D98" w:rsidP="005C3D98">
      <w:pPr>
        <w:ind w:firstLine="709"/>
      </w:pPr>
      <w:r>
        <w:t>на 2023 год в сумме 7 902,3 тыс. рублей,</w:t>
      </w:r>
    </w:p>
    <w:p w:rsidR="005C3D98" w:rsidRDefault="005C3D98" w:rsidP="005C3D98">
      <w:pPr>
        <w:ind w:firstLine="709"/>
      </w:pPr>
      <w:r>
        <w:t>на 2024 год в сумме 8 261,0 тыс. рублей.</w:t>
      </w:r>
    </w:p>
    <w:p w:rsidR="005C3D98" w:rsidRDefault="005C3D98" w:rsidP="005C3D98">
      <w:pPr>
        <w:jc w:val="both"/>
      </w:pPr>
    </w:p>
    <w:p w:rsidR="005C3D98" w:rsidRPr="00FA7DE0" w:rsidRDefault="005C3D98" w:rsidP="005C3D98">
      <w:pPr>
        <w:jc w:val="both"/>
      </w:pPr>
      <w:r w:rsidRPr="00FA7DE0">
        <w:t>Статья 8. Межбюджетные трансферты из бюджета поселения</w:t>
      </w:r>
    </w:p>
    <w:p w:rsidR="005C3D98" w:rsidRDefault="005C3D98" w:rsidP="005C3D98">
      <w:pPr>
        <w:ind w:firstLine="708"/>
        <w:jc w:val="both"/>
      </w:pPr>
      <w:r>
        <w:t xml:space="preserve">1. Утвердить межбюджетные трансферты, предоставляемые из бюджета муниципального образования Плодовское сельское поселение по переданным полномочиям </w:t>
      </w:r>
      <w:proofErr w:type="gramStart"/>
      <w:r>
        <w:t>согласно</w:t>
      </w:r>
      <w:proofErr w:type="gramEnd"/>
      <w:r>
        <w:t xml:space="preserve"> заключенных соглашений на 2022 год согласно Приложению 14.</w:t>
      </w:r>
    </w:p>
    <w:p w:rsidR="005C3D98" w:rsidRDefault="005C3D98" w:rsidP="005C3D98">
      <w:pPr>
        <w:keepNext/>
        <w:ind w:firstLine="708"/>
        <w:jc w:val="both"/>
      </w:pPr>
      <w:r>
        <w:t xml:space="preserve">2. Утвердить объем межбюджетных трансфертов, предоставляемых из бюджета муниципального образования Плодовское сельское поселение по переданным полномочиям на 2022 год в сумме 725,0 т. руб. </w:t>
      </w:r>
    </w:p>
    <w:p w:rsidR="005C3D98" w:rsidRDefault="005C3D98" w:rsidP="005C3D98">
      <w:pPr>
        <w:ind w:firstLine="709"/>
        <w:jc w:val="both"/>
        <w:rPr>
          <w:shd w:val="clear" w:color="auto" w:fill="FFFF00"/>
        </w:rPr>
      </w:pPr>
      <w:r>
        <w:t xml:space="preserve">3. Утвердить «Порядок предоставления средств на осуществление функции администрации муниципального образования Плодовское сельское поселение по кассовому обслуживанию,  осуществлению </w:t>
      </w:r>
      <w:proofErr w:type="gramStart"/>
      <w:r>
        <w:t>контроля за</w:t>
      </w:r>
      <w:proofErr w:type="gramEnd"/>
      <w:r>
        <w:t xml:space="preserve"> исполнением бюджета, ведению </w:t>
      </w:r>
      <w:r>
        <w:lastRenderedPageBreak/>
        <w:t>электронного бюджета муниципального образования  Плодовское сельское  поселение в соответствии с заключенным соглашением на 2022 год» согласно Приложению 15.</w:t>
      </w:r>
    </w:p>
    <w:p w:rsidR="005C3D98" w:rsidRPr="00FA7DE0" w:rsidRDefault="005C3D98" w:rsidP="005C3D98">
      <w:pPr>
        <w:ind w:firstLine="709"/>
        <w:jc w:val="both"/>
        <w:rPr>
          <w:shd w:val="clear" w:color="auto" w:fill="FFFF00"/>
        </w:rPr>
      </w:pPr>
      <w:r w:rsidRPr="00E5291B">
        <w:t>Утвердить «Порядок предоставления межбюджетных трансфертов</w:t>
      </w:r>
      <w:r w:rsidRPr="00FA7DE0">
        <w:t xml:space="preserve"> </w:t>
      </w:r>
      <w:r w:rsidRPr="00E5291B">
        <w:t>на осуществление переданных полномочий по осуществлению внутреннего муниципального</w:t>
      </w:r>
      <w:r w:rsidRPr="00FA7DE0">
        <w:t xml:space="preserve"> </w:t>
      </w:r>
      <w:r w:rsidRPr="00E5291B">
        <w:t>финансового контроля муниципального образования Плодовское сельское поселение в</w:t>
      </w:r>
      <w:r w:rsidRPr="00FA7DE0">
        <w:t xml:space="preserve"> </w:t>
      </w:r>
      <w:r w:rsidRPr="00E5291B">
        <w:t>соответствии с заключенным соглашением из бюджета муниципального образования</w:t>
      </w:r>
      <w:r w:rsidRPr="00FA7DE0">
        <w:t xml:space="preserve"> </w:t>
      </w:r>
      <w:r w:rsidRPr="00E5291B">
        <w:t>Плодовское сельское поселение на 202</w:t>
      </w:r>
      <w:r>
        <w:t>2</w:t>
      </w:r>
      <w:r w:rsidRPr="00E5291B">
        <w:t xml:space="preserve"> год» согласно приложению 1</w:t>
      </w:r>
      <w:r>
        <w:t>6</w:t>
      </w:r>
      <w:r w:rsidRPr="00E5291B">
        <w:t>.</w:t>
      </w:r>
    </w:p>
    <w:p w:rsidR="005C3D98" w:rsidRDefault="005C3D98" w:rsidP="005C3D98">
      <w:pPr>
        <w:jc w:val="both"/>
      </w:pPr>
      <w:r>
        <w:t xml:space="preserve">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на 2022 год» согласно приложению 7.</w:t>
      </w:r>
    </w:p>
    <w:p w:rsidR="005C3D98" w:rsidRDefault="005C3D98" w:rsidP="005C3D98">
      <w:pPr>
        <w:jc w:val="both"/>
      </w:pPr>
      <w:r>
        <w:tab/>
        <w:t xml:space="preserve">   Утвердить «Порядок и расчет предоставления межбюджетных трансфертов на осуществление части полномочий в области градостроительной деятельности из бюджета муниципального образования Плодовское сельское поселение на 2022 год» согласно приложению18.</w:t>
      </w:r>
    </w:p>
    <w:p w:rsidR="005C3D98" w:rsidRDefault="005C3D98" w:rsidP="005C3D9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Утвердить «Порядок предоставления межбюджетных трансфертов на осуществление части полномочий в коммунальной сфере на 2022 год» согласно Приложению 19.</w:t>
      </w:r>
    </w:p>
    <w:p w:rsidR="005C3D98" w:rsidRDefault="005C3D98" w:rsidP="005C3D98">
      <w:pPr>
        <w:pStyle w:val="ConsPlusTitle"/>
        <w:widowControl/>
        <w:ind w:firstLine="708"/>
        <w:jc w:val="both"/>
        <w:rPr>
          <w:rFonts w:ascii="Times New Roman" w:hAnsi="Times New Roman" w:cs="Times New Roman"/>
          <w:b w:val="0"/>
          <w:sz w:val="24"/>
          <w:szCs w:val="24"/>
        </w:rPr>
      </w:pPr>
      <w:r>
        <w:rPr>
          <w:rFonts w:ascii="Times New Roman" w:hAnsi="Times New Roman" w:cs="Times New Roman"/>
          <w:b w:val="0"/>
          <w:sz w:val="24"/>
          <w:szCs w:val="24"/>
        </w:rPr>
        <w:t>Утвердить «Порядок предоставления межбюджетных трансфертов на осуществление функции администрации поселения по осуществление внешнего муниципального финансового контроля муниципального образования Плодовское сельское на 2022 год» согласно приложению 20.</w:t>
      </w:r>
    </w:p>
    <w:p w:rsidR="005C3D98" w:rsidRDefault="005C3D98" w:rsidP="005C3D98">
      <w:pPr>
        <w:pStyle w:val="ConsPlusTitle"/>
        <w:widowControl/>
        <w:ind w:firstLine="708"/>
        <w:jc w:val="both"/>
        <w:rPr>
          <w:rFonts w:ascii="Times New Roman" w:hAnsi="Times New Roman" w:cs="Times New Roman"/>
          <w:b w:val="0"/>
          <w:sz w:val="24"/>
          <w:szCs w:val="24"/>
        </w:rPr>
      </w:pPr>
    </w:p>
    <w:p w:rsidR="005C3D98" w:rsidRDefault="005C3D98" w:rsidP="005C3D98">
      <w:pPr>
        <w:jc w:val="both"/>
      </w:pPr>
      <w:r w:rsidRPr="00C202AA">
        <w:t>Статья 9. Вступление в силу решения «О бюджете муниципального образования Плодовское сельское поселение на 202</w:t>
      </w:r>
      <w:r>
        <w:t>2</w:t>
      </w:r>
      <w:r w:rsidRPr="00C202AA">
        <w:t xml:space="preserve"> год и на плановый период 202</w:t>
      </w:r>
      <w:r>
        <w:t>3</w:t>
      </w:r>
      <w:r w:rsidRPr="00C202AA">
        <w:t xml:space="preserve"> и 202</w:t>
      </w:r>
      <w:r>
        <w:t>4</w:t>
      </w:r>
      <w:r w:rsidRPr="00C202AA">
        <w:t xml:space="preserve"> годов.</w:t>
      </w:r>
    </w:p>
    <w:p w:rsidR="005C3D98" w:rsidRPr="00C202AA" w:rsidRDefault="005C3D98" w:rsidP="005C3D98">
      <w:pPr>
        <w:jc w:val="both"/>
      </w:pPr>
    </w:p>
    <w:p w:rsidR="005C3D98" w:rsidRDefault="005C3D98" w:rsidP="005C3D98">
      <w:pPr>
        <w:ind w:firstLine="709"/>
        <w:jc w:val="both"/>
      </w:pPr>
      <w:r>
        <w:t>1. Принять решение «О бюджете муниципального образования Плодовское сельское поселение на 2022 год и плановый период 2023-2024 годы».</w:t>
      </w:r>
    </w:p>
    <w:p w:rsidR="005C3D98" w:rsidRDefault="005C3D98" w:rsidP="005C3D98">
      <w:pPr>
        <w:ind w:firstLine="709"/>
        <w:jc w:val="both"/>
      </w:pPr>
      <w:r>
        <w:t>2. Опубликовать настоящее решение в СМИ и на сайте муниципального образования Плодовское сельское поселение.</w:t>
      </w:r>
    </w:p>
    <w:p w:rsidR="005C3D98" w:rsidRDefault="005C3D98" w:rsidP="005C3D98">
      <w:pPr>
        <w:ind w:firstLine="709"/>
        <w:jc w:val="both"/>
      </w:pPr>
      <w:r>
        <w:t>3. Настоящее Решение вступает в силу с 01 января 2022 года.</w:t>
      </w:r>
    </w:p>
    <w:p w:rsidR="005C3D98" w:rsidRDefault="005C3D98" w:rsidP="005C3D98">
      <w:pPr>
        <w:pStyle w:val="a5"/>
        <w:ind w:firstLine="709"/>
        <w:jc w:val="left"/>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по экономике, бюджету, налогам и муниципальной собственности.</w:t>
      </w:r>
    </w:p>
    <w:p w:rsidR="005C3D98" w:rsidRDefault="005C3D98" w:rsidP="005C3D98">
      <w:pPr>
        <w:pStyle w:val="a5"/>
        <w:jc w:val="left"/>
        <w:rPr>
          <w:sz w:val="24"/>
          <w:szCs w:val="24"/>
        </w:rPr>
      </w:pPr>
    </w:p>
    <w:p w:rsidR="005C3D98" w:rsidRDefault="005C3D98" w:rsidP="005C3D98">
      <w:pPr>
        <w:pStyle w:val="a5"/>
        <w:jc w:val="left"/>
        <w:rPr>
          <w:sz w:val="24"/>
          <w:szCs w:val="24"/>
        </w:rPr>
      </w:pPr>
    </w:p>
    <w:p w:rsidR="005C3D98" w:rsidRPr="00862FCB" w:rsidRDefault="005C3D98" w:rsidP="005C3D98">
      <w:pPr>
        <w:pStyle w:val="a5"/>
        <w:jc w:val="left"/>
        <w:rPr>
          <w:sz w:val="24"/>
          <w:szCs w:val="24"/>
        </w:rPr>
      </w:pPr>
    </w:p>
    <w:p w:rsidR="005C3D98" w:rsidRPr="00862FCB" w:rsidRDefault="005C3D98" w:rsidP="005C3D98">
      <w:pPr>
        <w:pStyle w:val="a5"/>
        <w:jc w:val="left"/>
        <w:rPr>
          <w:sz w:val="24"/>
          <w:szCs w:val="24"/>
        </w:rPr>
      </w:pPr>
      <w:r w:rsidRPr="00862FCB">
        <w:rPr>
          <w:sz w:val="24"/>
          <w:szCs w:val="24"/>
        </w:rPr>
        <w:t xml:space="preserve">Глава муниципального образования                                       </w:t>
      </w:r>
      <w:r>
        <w:rPr>
          <w:sz w:val="24"/>
          <w:szCs w:val="24"/>
        </w:rPr>
        <w:t xml:space="preserve">                            </w:t>
      </w:r>
      <w:r w:rsidRPr="00862FCB">
        <w:rPr>
          <w:sz w:val="24"/>
          <w:szCs w:val="24"/>
        </w:rPr>
        <w:t xml:space="preserve">   А.Н. Ефремов</w:t>
      </w:r>
    </w:p>
    <w:p w:rsidR="00D611FC" w:rsidRDefault="00D611FC" w:rsidP="00C45F89">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3F6178" w:rsidRDefault="003F6178" w:rsidP="003F6178">
      <w:pPr>
        <w:rPr>
          <w:sz w:val="20"/>
          <w:szCs w:val="20"/>
        </w:rPr>
      </w:pPr>
      <w:r>
        <w:rPr>
          <w:sz w:val="20"/>
          <w:szCs w:val="20"/>
        </w:rPr>
        <w:t xml:space="preserve">С приложением к настоящему Решению можно ознакомиться на официальном сайте  </w:t>
      </w:r>
    </w:p>
    <w:p w:rsidR="00C45F89" w:rsidRDefault="003F6178" w:rsidP="003F6178">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0"/>
          <w:szCs w:val="20"/>
        </w:rPr>
        <w:t>муниципального образования Плодовское сельское поселение по адресу: http://www.plodovskoe.ru</w:t>
      </w:r>
    </w:p>
    <w:p w:rsidR="00D611FC" w:rsidRPr="00C45F89" w:rsidRDefault="00D611FC" w:rsidP="00D611FC">
      <w:pPr>
        <w:pStyle w:val="af3"/>
        <w:shd w:val="clear" w:color="auto" w:fill="FFFFFF"/>
        <w:spacing w:before="0" w:beforeAutospacing="0" w:after="360" w:afterAutospacing="0"/>
        <w:jc w:val="right"/>
        <w:rPr>
          <w:color w:val="3B4256"/>
        </w:rPr>
      </w:pPr>
      <w:r w:rsidRPr="00C45F89">
        <w:rPr>
          <w:color w:val="3B4256"/>
        </w:rPr>
        <w:t> </w:t>
      </w:r>
    </w:p>
    <w:sectPr w:rsidR="00D611FC" w:rsidRPr="00C45F89" w:rsidSect="004B59D3">
      <w:footerReference w:type="default" r:id="rId10"/>
      <w:pgSz w:w="11906" w:h="16838"/>
      <w:pgMar w:top="426"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4B" w:rsidRDefault="00BB094B" w:rsidP="005D7AAC">
      <w:r>
        <w:separator/>
      </w:r>
    </w:p>
  </w:endnote>
  <w:endnote w:type="continuationSeparator" w:id="0">
    <w:p w:rsidR="00BB094B" w:rsidRDefault="00BB094B"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FC" w:rsidRDefault="00D611F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4B" w:rsidRDefault="00BB094B" w:rsidP="005D7AAC">
      <w:r>
        <w:separator/>
      </w:r>
    </w:p>
  </w:footnote>
  <w:footnote w:type="continuationSeparator" w:id="0">
    <w:p w:rsidR="00BB094B" w:rsidRDefault="00BB094B" w:rsidP="005D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110" w:hanging="360"/>
      </w:pPr>
      <w:rPr>
        <w:rFonts w:hint="default"/>
      </w:rPr>
    </w:lvl>
  </w:abstractNum>
  <w:abstractNum w:abstractNumId="2">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D24AD"/>
    <w:multiLevelType w:val="multilevel"/>
    <w:tmpl w:val="900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A91C61"/>
    <w:multiLevelType w:val="hybridMultilevel"/>
    <w:tmpl w:val="54328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12D15F1"/>
    <w:multiLevelType w:val="hybridMultilevel"/>
    <w:tmpl w:val="182C8E60"/>
    <w:lvl w:ilvl="0" w:tplc="35404C2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7B386441"/>
    <w:multiLevelType w:val="multilevel"/>
    <w:tmpl w:val="C234D1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3"/>
  </w:num>
  <w:num w:numId="3">
    <w:abstractNumId w:val="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B"/>
    <w:rsid w:val="00011C37"/>
    <w:rsid w:val="00016008"/>
    <w:rsid w:val="000309A7"/>
    <w:rsid w:val="0004401A"/>
    <w:rsid w:val="00044E74"/>
    <w:rsid w:val="0008421C"/>
    <w:rsid w:val="00087360"/>
    <w:rsid w:val="000D28DA"/>
    <w:rsid w:val="000D6405"/>
    <w:rsid w:val="00172DFB"/>
    <w:rsid w:val="001C3FD3"/>
    <w:rsid w:val="001F0679"/>
    <w:rsid w:val="0024033C"/>
    <w:rsid w:val="00252B6F"/>
    <w:rsid w:val="00265B67"/>
    <w:rsid w:val="002B2EBB"/>
    <w:rsid w:val="002B6423"/>
    <w:rsid w:val="002D4D1D"/>
    <w:rsid w:val="002E691F"/>
    <w:rsid w:val="00315D1B"/>
    <w:rsid w:val="003556C3"/>
    <w:rsid w:val="00375F92"/>
    <w:rsid w:val="00384A3F"/>
    <w:rsid w:val="00390CF7"/>
    <w:rsid w:val="003A1AB3"/>
    <w:rsid w:val="003A7722"/>
    <w:rsid w:val="003C2226"/>
    <w:rsid w:val="003E34CB"/>
    <w:rsid w:val="003E463E"/>
    <w:rsid w:val="003F0580"/>
    <w:rsid w:val="003F6178"/>
    <w:rsid w:val="004246A6"/>
    <w:rsid w:val="004433C8"/>
    <w:rsid w:val="0044734D"/>
    <w:rsid w:val="00460513"/>
    <w:rsid w:val="0047236F"/>
    <w:rsid w:val="004812F3"/>
    <w:rsid w:val="004B59D3"/>
    <w:rsid w:val="004F2699"/>
    <w:rsid w:val="00532779"/>
    <w:rsid w:val="00535E42"/>
    <w:rsid w:val="005420A8"/>
    <w:rsid w:val="00546874"/>
    <w:rsid w:val="00581DA4"/>
    <w:rsid w:val="005C3BC4"/>
    <w:rsid w:val="005C3D98"/>
    <w:rsid w:val="005D7AAC"/>
    <w:rsid w:val="005E2E2E"/>
    <w:rsid w:val="0061131A"/>
    <w:rsid w:val="00663274"/>
    <w:rsid w:val="006800D8"/>
    <w:rsid w:val="006871ED"/>
    <w:rsid w:val="00693194"/>
    <w:rsid w:val="006A659A"/>
    <w:rsid w:val="006B2D2C"/>
    <w:rsid w:val="006B345C"/>
    <w:rsid w:val="006E066F"/>
    <w:rsid w:val="00751277"/>
    <w:rsid w:val="0079212B"/>
    <w:rsid w:val="00797976"/>
    <w:rsid w:val="007A353D"/>
    <w:rsid w:val="007C2E0C"/>
    <w:rsid w:val="00815B43"/>
    <w:rsid w:val="0082425C"/>
    <w:rsid w:val="00841977"/>
    <w:rsid w:val="008605B4"/>
    <w:rsid w:val="00873847"/>
    <w:rsid w:val="008810FC"/>
    <w:rsid w:val="00882BAB"/>
    <w:rsid w:val="008874B9"/>
    <w:rsid w:val="008F6AF0"/>
    <w:rsid w:val="0094320B"/>
    <w:rsid w:val="00976BC2"/>
    <w:rsid w:val="009D798D"/>
    <w:rsid w:val="009F24AB"/>
    <w:rsid w:val="00A05EFB"/>
    <w:rsid w:val="00A1048E"/>
    <w:rsid w:val="00A2304C"/>
    <w:rsid w:val="00A57405"/>
    <w:rsid w:val="00A64DCF"/>
    <w:rsid w:val="00A9354C"/>
    <w:rsid w:val="00A97900"/>
    <w:rsid w:val="00AB08BA"/>
    <w:rsid w:val="00B02689"/>
    <w:rsid w:val="00B13845"/>
    <w:rsid w:val="00B15303"/>
    <w:rsid w:val="00B567C3"/>
    <w:rsid w:val="00B6652B"/>
    <w:rsid w:val="00B7736D"/>
    <w:rsid w:val="00BB094B"/>
    <w:rsid w:val="00BE593A"/>
    <w:rsid w:val="00BF7177"/>
    <w:rsid w:val="00BF71C0"/>
    <w:rsid w:val="00C27B05"/>
    <w:rsid w:val="00C27B44"/>
    <w:rsid w:val="00C43C18"/>
    <w:rsid w:val="00C45F89"/>
    <w:rsid w:val="00C57C9F"/>
    <w:rsid w:val="00CB34EE"/>
    <w:rsid w:val="00CC66FE"/>
    <w:rsid w:val="00CD4C08"/>
    <w:rsid w:val="00CE39A2"/>
    <w:rsid w:val="00CF439F"/>
    <w:rsid w:val="00D04BDA"/>
    <w:rsid w:val="00D35C21"/>
    <w:rsid w:val="00D43DE1"/>
    <w:rsid w:val="00D5187A"/>
    <w:rsid w:val="00D611FC"/>
    <w:rsid w:val="00D6527F"/>
    <w:rsid w:val="00D67491"/>
    <w:rsid w:val="00D97F65"/>
    <w:rsid w:val="00DD29F8"/>
    <w:rsid w:val="00DE624F"/>
    <w:rsid w:val="00E14C09"/>
    <w:rsid w:val="00E165CA"/>
    <w:rsid w:val="00E2565E"/>
    <w:rsid w:val="00E33107"/>
    <w:rsid w:val="00E94D4B"/>
    <w:rsid w:val="00EC1623"/>
    <w:rsid w:val="00F04AD6"/>
    <w:rsid w:val="00F1434E"/>
    <w:rsid w:val="00F24AFD"/>
    <w:rsid w:val="00F33616"/>
    <w:rsid w:val="00F40B1D"/>
    <w:rsid w:val="00FA5FF6"/>
    <w:rsid w:val="00FD17B5"/>
    <w:rsid w:val="00FE520F"/>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paragraph" w:customStyle="1" w:styleId="ConsPlusTitle">
    <w:name w:val="ConsPlusTitle"/>
    <w:rsid w:val="005C3D9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paragraph" w:customStyle="1" w:styleId="ConsPlusTitle">
    <w:name w:val="ConsPlusTitle"/>
    <w:rsid w:val="005C3D9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4727208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805">
          <w:marLeft w:val="0"/>
          <w:marRight w:val="0"/>
          <w:marTop w:val="120"/>
          <w:marBottom w:val="0"/>
          <w:divBdr>
            <w:top w:val="none" w:sz="0" w:space="0" w:color="auto"/>
            <w:left w:val="none" w:sz="0" w:space="0" w:color="auto"/>
            <w:bottom w:val="none" w:sz="0" w:space="0" w:color="auto"/>
            <w:right w:val="none" w:sz="0" w:space="0" w:color="auto"/>
          </w:divBdr>
        </w:div>
        <w:div w:id="1105808602">
          <w:marLeft w:val="0"/>
          <w:marRight w:val="0"/>
          <w:marTop w:val="120"/>
          <w:marBottom w:val="0"/>
          <w:divBdr>
            <w:top w:val="none" w:sz="0" w:space="0" w:color="auto"/>
            <w:left w:val="none" w:sz="0" w:space="0" w:color="auto"/>
            <w:bottom w:val="none" w:sz="0" w:space="0" w:color="auto"/>
            <w:right w:val="none" w:sz="0" w:space="0" w:color="auto"/>
          </w:divBdr>
        </w:div>
        <w:div w:id="1829783375">
          <w:marLeft w:val="0"/>
          <w:marRight w:val="0"/>
          <w:marTop w:val="120"/>
          <w:marBottom w:val="0"/>
          <w:divBdr>
            <w:top w:val="none" w:sz="0" w:space="0" w:color="auto"/>
            <w:left w:val="none" w:sz="0" w:space="0" w:color="auto"/>
            <w:bottom w:val="none" w:sz="0" w:space="0" w:color="auto"/>
            <w:right w:val="none" w:sz="0" w:space="0" w:color="auto"/>
          </w:divBdr>
        </w:div>
        <w:div w:id="962661016">
          <w:marLeft w:val="0"/>
          <w:marRight w:val="0"/>
          <w:marTop w:val="120"/>
          <w:marBottom w:val="0"/>
          <w:divBdr>
            <w:top w:val="none" w:sz="0" w:space="0" w:color="auto"/>
            <w:left w:val="none" w:sz="0" w:space="0" w:color="auto"/>
            <w:bottom w:val="none" w:sz="0" w:space="0" w:color="auto"/>
            <w:right w:val="none" w:sz="0" w:space="0" w:color="auto"/>
          </w:divBdr>
        </w:div>
        <w:div w:id="1690449651">
          <w:marLeft w:val="0"/>
          <w:marRight w:val="0"/>
          <w:marTop w:val="120"/>
          <w:marBottom w:val="0"/>
          <w:divBdr>
            <w:top w:val="none" w:sz="0" w:space="0" w:color="auto"/>
            <w:left w:val="none" w:sz="0" w:space="0" w:color="auto"/>
            <w:bottom w:val="none" w:sz="0" w:space="0" w:color="auto"/>
            <w:right w:val="none" w:sz="0" w:space="0" w:color="auto"/>
          </w:divBdr>
        </w:div>
      </w:divsChild>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57685399">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970326559">
      <w:bodyDiv w:val="1"/>
      <w:marLeft w:val="0"/>
      <w:marRight w:val="0"/>
      <w:marTop w:val="0"/>
      <w:marBottom w:val="0"/>
      <w:divBdr>
        <w:top w:val="none" w:sz="0" w:space="0" w:color="auto"/>
        <w:left w:val="none" w:sz="0" w:space="0" w:color="auto"/>
        <w:bottom w:val="none" w:sz="0" w:space="0" w:color="auto"/>
        <w:right w:val="none" w:sz="0" w:space="0" w:color="auto"/>
      </w:divBdr>
      <w:divsChild>
        <w:div w:id="1077828162">
          <w:marLeft w:val="0"/>
          <w:marRight w:val="0"/>
          <w:marTop w:val="0"/>
          <w:marBottom w:val="0"/>
          <w:divBdr>
            <w:top w:val="none" w:sz="0" w:space="0" w:color="auto"/>
            <w:left w:val="none" w:sz="0" w:space="0" w:color="auto"/>
            <w:bottom w:val="none" w:sz="0" w:space="0" w:color="auto"/>
            <w:right w:val="none" w:sz="0" w:space="0" w:color="auto"/>
          </w:divBdr>
          <w:divsChild>
            <w:div w:id="2042779909">
              <w:marLeft w:val="0"/>
              <w:marRight w:val="0"/>
              <w:marTop w:val="0"/>
              <w:marBottom w:val="0"/>
              <w:divBdr>
                <w:top w:val="none" w:sz="0" w:space="0" w:color="auto"/>
                <w:left w:val="none" w:sz="0" w:space="0" w:color="auto"/>
                <w:bottom w:val="none" w:sz="0" w:space="0" w:color="auto"/>
                <w:right w:val="none" w:sz="0" w:space="0" w:color="auto"/>
              </w:divBdr>
            </w:div>
            <w:div w:id="17302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291">
      <w:bodyDiv w:val="1"/>
      <w:marLeft w:val="0"/>
      <w:marRight w:val="0"/>
      <w:marTop w:val="0"/>
      <w:marBottom w:val="0"/>
      <w:divBdr>
        <w:top w:val="none" w:sz="0" w:space="0" w:color="auto"/>
        <w:left w:val="none" w:sz="0" w:space="0" w:color="auto"/>
        <w:bottom w:val="none" w:sz="0" w:space="0" w:color="auto"/>
        <w:right w:val="none" w:sz="0" w:space="0" w:color="auto"/>
      </w:divBdr>
    </w:div>
    <w:div w:id="1264415247">
      <w:bodyDiv w:val="1"/>
      <w:marLeft w:val="0"/>
      <w:marRight w:val="0"/>
      <w:marTop w:val="0"/>
      <w:marBottom w:val="0"/>
      <w:divBdr>
        <w:top w:val="none" w:sz="0" w:space="0" w:color="auto"/>
        <w:left w:val="none" w:sz="0" w:space="0" w:color="auto"/>
        <w:bottom w:val="none" w:sz="0" w:space="0" w:color="auto"/>
        <w:right w:val="none" w:sz="0" w:space="0" w:color="auto"/>
      </w:divBdr>
      <w:divsChild>
        <w:div w:id="46878404">
          <w:marLeft w:val="0"/>
          <w:marRight w:val="0"/>
          <w:marTop w:val="0"/>
          <w:marBottom w:val="1134"/>
          <w:divBdr>
            <w:top w:val="none" w:sz="0" w:space="0" w:color="auto"/>
            <w:left w:val="none" w:sz="0" w:space="0" w:color="auto"/>
            <w:bottom w:val="none" w:sz="0" w:space="0" w:color="auto"/>
            <w:right w:val="none" w:sz="0" w:space="0" w:color="auto"/>
          </w:divBdr>
          <w:divsChild>
            <w:div w:id="1234506354">
              <w:marLeft w:val="0"/>
              <w:marRight w:val="0"/>
              <w:marTop w:val="0"/>
              <w:marBottom w:val="0"/>
              <w:divBdr>
                <w:top w:val="none" w:sz="0" w:space="0" w:color="auto"/>
                <w:left w:val="none" w:sz="0" w:space="0" w:color="auto"/>
                <w:bottom w:val="none" w:sz="0" w:space="0" w:color="auto"/>
                <w:right w:val="none" w:sz="0" w:space="0" w:color="auto"/>
              </w:divBdr>
            </w:div>
            <w:div w:id="769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55751878">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03736513">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 w:id="1854488527">
      <w:bodyDiv w:val="1"/>
      <w:marLeft w:val="0"/>
      <w:marRight w:val="0"/>
      <w:marTop w:val="0"/>
      <w:marBottom w:val="0"/>
      <w:divBdr>
        <w:top w:val="none" w:sz="0" w:space="0" w:color="auto"/>
        <w:left w:val="none" w:sz="0" w:space="0" w:color="auto"/>
        <w:bottom w:val="none" w:sz="0" w:space="0" w:color="auto"/>
        <w:right w:val="none" w:sz="0" w:space="0" w:color="auto"/>
      </w:divBdr>
      <w:divsChild>
        <w:div w:id="1155102104">
          <w:marLeft w:val="0"/>
          <w:marRight w:val="0"/>
          <w:marTop w:val="0"/>
          <w:marBottom w:val="1134"/>
          <w:divBdr>
            <w:top w:val="none" w:sz="0" w:space="0" w:color="auto"/>
            <w:left w:val="none" w:sz="0" w:space="0" w:color="auto"/>
            <w:bottom w:val="none" w:sz="0" w:space="0" w:color="auto"/>
            <w:right w:val="none" w:sz="0" w:space="0" w:color="auto"/>
          </w:divBdr>
          <w:divsChild>
            <w:div w:id="1873179428">
              <w:marLeft w:val="0"/>
              <w:marRight w:val="0"/>
              <w:marTop w:val="0"/>
              <w:marBottom w:val="0"/>
              <w:divBdr>
                <w:top w:val="none" w:sz="0" w:space="0" w:color="auto"/>
                <w:left w:val="none" w:sz="0" w:space="0" w:color="auto"/>
                <w:bottom w:val="none" w:sz="0" w:space="0" w:color="auto"/>
                <w:right w:val="none" w:sz="0" w:space="0" w:color="auto"/>
              </w:divBdr>
            </w:div>
            <w:div w:id="1250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292">
      <w:bodyDiv w:val="1"/>
      <w:marLeft w:val="0"/>
      <w:marRight w:val="0"/>
      <w:marTop w:val="0"/>
      <w:marBottom w:val="0"/>
      <w:divBdr>
        <w:top w:val="none" w:sz="0" w:space="0" w:color="auto"/>
        <w:left w:val="none" w:sz="0" w:space="0" w:color="auto"/>
        <w:bottom w:val="none" w:sz="0" w:space="0" w:color="auto"/>
        <w:right w:val="none" w:sz="0" w:space="0" w:color="auto"/>
      </w:divBdr>
      <w:divsChild>
        <w:div w:id="1657995991">
          <w:marLeft w:val="0"/>
          <w:marRight w:val="0"/>
          <w:marTop w:val="0"/>
          <w:marBottom w:val="0"/>
          <w:divBdr>
            <w:top w:val="none" w:sz="0" w:space="0" w:color="auto"/>
            <w:left w:val="none" w:sz="0" w:space="0" w:color="auto"/>
            <w:bottom w:val="none" w:sz="0" w:space="0" w:color="auto"/>
            <w:right w:val="none" w:sz="0" w:space="0" w:color="auto"/>
          </w:divBdr>
        </w:div>
      </w:divsChild>
    </w:div>
    <w:div w:id="19840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9DC72EB8E59F6002CF10DA49178C9ED19A8B9CC7B223885196ED8C4A6D0AF0E8BCA00A80Eg4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C771-34D7-4FD8-97BA-6E58417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cp:lastPrinted>2019-09-17T06:15:00Z</cp:lastPrinted>
  <dcterms:created xsi:type="dcterms:W3CDTF">2021-12-27T14:34:00Z</dcterms:created>
  <dcterms:modified xsi:type="dcterms:W3CDTF">2021-12-27T14:34:00Z</dcterms:modified>
</cp:coreProperties>
</file>