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16" w:rsidRPr="009E372E" w:rsidRDefault="00D12016" w:rsidP="00DE00BB">
      <w:pPr>
        <w:spacing w:after="0" w:line="240" w:lineRule="auto"/>
        <w:rPr>
          <w:rFonts w:ascii="Times New Roman" w:hAnsi="Times New Roman" w:cs="Times New Roman"/>
          <w:sz w:val="26"/>
          <w:szCs w:val="26"/>
        </w:rPr>
      </w:pPr>
    </w:p>
    <w:p w:rsidR="00D12016" w:rsidRPr="005B17E3" w:rsidRDefault="005B17E3" w:rsidP="005B17E3">
      <w:pPr>
        <w:spacing w:after="0" w:line="240" w:lineRule="auto"/>
        <w:jc w:val="center"/>
        <w:rPr>
          <w:rFonts w:ascii="Times New Roman" w:hAnsi="Times New Roman" w:cs="Times New Roman"/>
          <w:sz w:val="24"/>
          <w:szCs w:val="24"/>
        </w:rPr>
      </w:pPr>
      <w:r w:rsidRPr="005B17E3">
        <w:rPr>
          <w:rFonts w:ascii="Times New Roman" w:hAnsi="Times New Roman" w:cs="Times New Roman"/>
          <w:sz w:val="24"/>
          <w:szCs w:val="24"/>
        </w:rPr>
        <w:t>Совет депутатов</w:t>
      </w:r>
    </w:p>
    <w:p w:rsidR="005B17E3" w:rsidRPr="005B17E3" w:rsidRDefault="005B17E3" w:rsidP="005B17E3">
      <w:pPr>
        <w:spacing w:after="0" w:line="240" w:lineRule="auto"/>
        <w:jc w:val="center"/>
        <w:rPr>
          <w:rFonts w:ascii="Times New Roman" w:hAnsi="Times New Roman" w:cs="Times New Roman"/>
          <w:sz w:val="24"/>
          <w:szCs w:val="24"/>
        </w:rPr>
      </w:pPr>
      <w:r w:rsidRPr="005B17E3">
        <w:rPr>
          <w:rFonts w:ascii="Times New Roman" w:hAnsi="Times New Roman" w:cs="Times New Roman"/>
          <w:sz w:val="24"/>
          <w:szCs w:val="24"/>
        </w:rPr>
        <w:t>Муниципального образования</w:t>
      </w:r>
    </w:p>
    <w:p w:rsidR="005B17E3" w:rsidRDefault="005B17E3" w:rsidP="005B17E3">
      <w:pPr>
        <w:spacing w:after="0" w:line="240" w:lineRule="auto"/>
        <w:jc w:val="center"/>
        <w:rPr>
          <w:rFonts w:ascii="Times New Roman" w:hAnsi="Times New Roman" w:cs="Times New Roman"/>
          <w:sz w:val="24"/>
          <w:szCs w:val="24"/>
        </w:rPr>
      </w:pPr>
      <w:r w:rsidRPr="005B17E3">
        <w:rPr>
          <w:rFonts w:ascii="Times New Roman" w:hAnsi="Times New Roman" w:cs="Times New Roman"/>
          <w:sz w:val="24"/>
          <w:szCs w:val="24"/>
        </w:rPr>
        <w:t xml:space="preserve">«Усть-Лужское сельское </w:t>
      </w:r>
    </w:p>
    <w:p w:rsidR="005B17E3" w:rsidRDefault="005B17E3" w:rsidP="005B17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Кингисеппского муниципального района</w:t>
      </w:r>
    </w:p>
    <w:p w:rsidR="005B17E3" w:rsidRDefault="005B17E3" w:rsidP="005B17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B17E3" w:rsidRPr="005B17E3" w:rsidRDefault="005B17E3" w:rsidP="005B17E3">
      <w:pPr>
        <w:spacing w:after="0" w:line="271" w:lineRule="auto"/>
        <w:jc w:val="center"/>
        <w:rPr>
          <w:rFonts w:ascii="Times New Roman" w:hAnsi="Times New Roman" w:cs="Times New Roman"/>
          <w:sz w:val="24"/>
          <w:szCs w:val="24"/>
        </w:rPr>
      </w:pPr>
    </w:p>
    <w:p w:rsidR="005B17E3" w:rsidRPr="005B17E3" w:rsidRDefault="005B17E3" w:rsidP="005B17E3">
      <w:pPr>
        <w:spacing w:after="0" w:line="271" w:lineRule="auto"/>
        <w:jc w:val="center"/>
        <w:rPr>
          <w:rFonts w:ascii="Times New Roman" w:hAnsi="Times New Roman" w:cs="Times New Roman"/>
          <w:b/>
          <w:sz w:val="28"/>
          <w:szCs w:val="28"/>
        </w:rPr>
      </w:pPr>
      <w:r w:rsidRPr="005B17E3">
        <w:rPr>
          <w:rFonts w:ascii="Times New Roman" w:hAnsi="Times New Roman" w:cs="Times New Roman"/>
          <w:b/>
          <w:sz w:val="28"/>
          <w:szCs w:val="28"/>
        </w:rPr>
        <w:t>Решение</w:t>
      </w:r>
    </w:p>
    <w:p w:rsidR="00D12016" w:rsidRPr="005B17E3" w:rsidRDefault="005B17E3" w:rsidP="002A3C4E">
      <w:pPr>
        <w:spacing w:after="0" w:line="271" w:lineRule="auto"/>
        <w:rPr>
          <w:rFonts w:ascii="Times New Roman" w:hAnsi="Times New Roman" w:cs="Times New Roman"/>
          <w:sz w:val="24"/>
          <w:szCs w:val="24"/>
        </w:rPr>
      </w:pPr>
      <w:r w:rsidRPr="005B17E3">
        <w:rPr>
          <w:rFonts w:ascii="Times New Roman" w:hAnsi="Times New Roman" w:cs="Times New Roman"/>
          <w:sz w:val="24"/>
          <w:szCs w:val="24"/>
        </w:rPr>
        <w:t>05.02.2019 №285</w:t>
      </w:r>
    </w:p>
    <w:p w:rsidR="00D12016" w:rsidRPr="005B17E3" w:rsidRDefault="00D12016" w:rsidP="002A3C4E">
      <w:pPr>
        <w:spacing w:after="0" w:line="271" w:lineRule="auto"/>
        <w:rPr>
          <w:rFonts w:ascii="Times New Roman" w:hAnsi="Times New Roman" w:cs="Times New Roman"/>
          <w:sz w:val="24"/>
          <w:szCs w:val="24"/>
        </w:rPr>
      </w:pPr>
    </w:p>
    <w:p w:rsidR="004B09B8" w:rsidRPr="005B17E3" w:rsidRDefault="00D12016" w:rsidP="00D9651C">
      <w:pPr>
        <w:spacing w:after="0" w:line="240" w:lineRule="auto"/>
        <w:rPr>
          <w:rFonts w:ascii="Times New Roman" w:hAnsi="Times New Roman" w:cs="Times New Roman"/>
          <w:sz w:val="24"/>
          <w:szCs w:val="24"/>
        </w:rPr>
      </w:pPr>
      <w:bookmarkStart w:id="0" w:name="_GoBack"/>
      <w:r w:rsidRPr="005B17E3">
        <w:rPr>
          <w:rFonts w:ascii="Times New Roman" w:hAnsi="Times New Roman" w:cs="Times New Roman"/>
          <w:sz w:val="24"/>
          <w:szCs w:val="24"/>
        </w:rPr>
        <w:t>О</w:t>
      </w:r>
      <w:r w:rsidR="007F5B9A" w:rsidRPr="005B17E3">
        <w:rPr>
          <w:rFonts w:ascii="Times New Roman" w:hAnsi="Times New Roman" w:cs="Times New Roman"/>
          <w:sz w:val="24"/>
          <w:szCs w:val="24"/>
        </w:rPr>
        <w:t>б</w:t>
      </w:r>
      <w:r w:rsidR="004B09B8" w:rsidRPr="005B17E3">
        <w:rPr>
          <w:rFonts w:ascii="Times New Roman" w:hAnsi="Times New Roman" w:cs="Times New Roman"/>
          <w:sz w:val="24"/>
          <w:szCs w:val="24"/>
        </w:rPr>
        <w:t xml:space="preserve"> </w:t>
      </w:r>
      <w:r w:rsidR="007F5B9A" w:rsidRPr="005B17E3">
        <w:rPr>
          <w:rFonts w:ascii="Times New Roman" w:hAnsi="Times New Roman" w:cs="Times New Roman"/>
          <w:sz w:val="24"/>
          <w:szCs w:val="24"/>
        </w:rPr>
        <w:t>утверждении</w:t>
      </w:r>
      <w:r w:rsidR="004B09B8" w:rsidRPr="005B17E3">
        <w:rPr>
          <w:rFonts w:ascii="Times New Roman" w:hAnsi="Times New Roman" w:cs="Times New Roman"/>
          <w:sz w:val="24"/>
          <w:szCs w:val="24"/>
        </w:rPr>
        <w:t xml:space="preserve"> </w:t>
      </w:r>
      <w:r w:rsidR="00003BB6" w:rsidRPr="005B17E3">
        <w:rPr>
          <w:rFonts w:ascii="Times New Roman" w:hAnsi="Times New Roman" w:cs="Times New Roman"/>
          <w:sz w:val="24"/>
          <w:szCs w:val="24"/>
        </w:rPr>
        <w:t>Отчет</w:t>
      </w:r>
      <w:r w:rsidR="00FB4856" w:rsidRPr="005B17E3">
        <w:rPr>
          <w:rFonts w:ascii="Times New Roman" w:hAnsi="Times New Roman" w:cs="Times New Roman"/>
          <w:sz w:val="24"/>
          <w:szCs w:val="24"/>
        </w:rPr>
        <w:t>а</w:t>
      </w:r>
      <w:r w:rsidR="0072413B" w:rsidRPr="005B17E3">
        <w:rPr>
          <w:rFonts w:ascii="Times New Roman" w:hAnsi="Times New Roman" w:cs="Times New Roman"/>
          <w:sz w:val="24"/>
          <w:szCs w:val="24"/>
        </w:rPr>
        <w:t xml:space="preserve"> </w:t>
      </w:r>
    </w:p>
    <w:p w:rsidR="004B09B8" w:rsidRPr="005B17E3" w:rsidRDefault="004B09B8" w:rsidP="00D9651C">
      <w:pPr>
        <w:spacing w:after="0" w:line="240" w:lineRule="auto"/>
        <w:rPr>
          <w:rFonts w:ascii="Times New Roman" w:hAnsi="Times New Roman" w:cs="Times New Roman"/>
          <w:sz w:val="24"/>
          <w:szCs w:val="24"/>
        </w:rPr>
      </w:pPr>
      <w:r w:rsidRPr="005B17E3">
        <w:rPr>
          <w:rFonts w:ascii="Times New Roman" w:hAnsi="Times New Roman" w:cs="Times New Roman"/>
          <w:sz w:val="24"/>
          <w:szCs w:val="24"/>
        </w:rPr>
        <w:t>К</w:t>
      </w:r>
      <w:r w:rsidR="00DF3466" w:rsidRPr="005B17E3">
        <w:rPr>
          <w:rFonts w:ascii="Times New Roman" w:hAnsi="Times New Roman" w:cs="Times New Roman"/>
          <w:sz w:val="24"/>
          <w:szCs w:val="24"/>
        </w:rPr>
        <w:t xml:space="preserve">онтрольно-счетной палаты </w:t>
      </w:r>
      <w:r w:rsidR="008F4A91" w:rsidRPr="005B17E3">
        <w:rPr>
          <w:rFonts w:ascii="Times New Roman" w:hAnsi="Times New Roman" w:cs="Times New Roman"/>
          <w:sz w:val="24"/>
          <w:szCs w:val="24"/>
        </w:rPr>
        <w:t>МО</w:t>
      </w:r>
    </w:p>
    <w:p w:rsidR="004B09B8" w:rsidRPr="005B17E3" w:rsidRDefault="00DF3466" w:rsidP="00D9651C">
      <w:pPr>
        <w:spacing w:after="0" w:line="240" w:lineRule="auto"/>
        <w:rPr>
          <w:rFonts w:ascii="Times New Roman" w:hAnsi="Times New Roman" w:cs="Times New Roman"/>
          <w:sz w:val="24"/>
          <w:szCs w:val="24"/>
        </w:rPr>
      </w:pPr>
      <w:r w:rsidRPr="005B17E3">
        <w:rPr>
          <w:rFonts w:ascii="Times New Roman" w:hAnsi="Times New Roman" w:cs="Times New Roman"/>
          <w:sz w:val="24"/>
          <w:szCs w:val="24"/>
        </w:rPr>
        <w:t>«Кингисеппский</w:t>
      </w:r>
      <w:r w:rsidR="004B09B8" w:rsidRPr="005B17E3">
        <w:rPr>
          <w:rFonts w:ascii="Times New Roman" w:hAnsi="Times New Roman" w:cs="Times New Roman"/>
          <w:sz w:val="24"/>
          <w:szCs w:val="24"/>
        </w:rPr>
        <w:t xml:space="preserve"> </w:t>
      </w:r>
      <w:r w:rsidRPr="005B17E3">
        <w:rPr>
          <w:rFonts w:ascii="Times New Roman" w:hAnsi="Times New Roman" w:cs="Times New Roman"/>
          <w:sz w:val="24"/>
          <w:szCs w:val="24"/>
        </w:rPr>
        <w:t xml:space="preserve">муниципальный район» </w:t>
      </w:r>
    </w:p>
    <w:p w:rsidR="00FB4856" w:rsidRPr="005B17E3" w:rsidRDefault="00003BB6" w:rsidP="00D9651C">
      <w:pPr>
        <w:spacing w:after="0" w:line="240" w:lineRule="auto"/>
        <w:rPr>
          <w:rFonts w:ascii="Times New Roman" w:hAnsi="Times New Roman" w:cs="Times New Roman"/>
          <w:sz w:val="24"/>
          <w:szCs w:val="24"/>
        </w:rPr>
      </w:pPr>
      <w:r w:rsidRPr="005B17E3">
        <w:rPr>
          <w:rFonts w:ascii="Times New Roman" w:eastAsia="Times New Roman" w:hAnsi="Times New Roman" w:cs="Times New Roman"/>
          <w:sz w:val="24"/>
          <w:szCs w:val="24"/>
        </w:rPr>
        <w:t>об исполнении</w:t>
      </w:r>
      <w:r w:rsidR="00FB4856" w:rsidRPr="005B17E3">
        <w:rPr>
          <w:rFonts w:ascii="Times New Roman" w:eastAsia="Times New Roman" w:hAnsi="Times New Roman" w:cs="Times New Roman"/>
          <w:sz w:val="24"/>
          <w:szCs w:val="24"/>
        </w:rPr>
        <w:t xml:space="preserve"> </w:t>
      </w:r>
      <w:r w:rsidRPr="005B17E3">
        <w:rPr>
          <w:rFonts w:ascii="Times New Roman" w:hAnsi="Times New Roman" w:cs="Times New Roman"/>
          <w:sz w:val="24"/>
          <w:szCs w:val="24"/>
        </w:rPr>
        <w:t>полномочий контрольно-</w:t>
      </w:r>
    </w:p>
    <w:p w:rsidR="00FB4856" w:rsidRPr="005B17E3" w:rsidRDefault="00003BB6" w:rsidP="00D9651C">
      <w:pPr>
        <w:spacing w:after="0" w:line="240" w:lineRule="auto"/>
        <w:rPr>
          <w:rFonts w:ascii="Times New Roman" w:eastAsia="Times New Roman" w:hAnsi="Times New Roman" w:cs="Times New Roman"/>
          <w:sz w:val="24"/>
          <w:szCs w:val="24"/>
        </w:rPr>
      </w:pPr>
      <w:r w:rsidRPr="005B17E3">
        <w:rPr>
          <w:rFonts w:ascii="Times New Roman" w:hAnsi="Times New Roman" w:cs="Times New Roman"/>
          <w:sz w:val="24"/>
          <w:szCs w:val="24"/>
        </w:rPr>
        <w:t>счетного органа</w:t>
      </w:r>
      <w:r w:rsidR="00FB4856" w:rsidRPr="005B17E3">
        <w:rPr>
          <w:rFonts w:ascii="Times New Roman" w:hAnsi="Times New Roman" w:cs="Times New Roman"/>
          <w:sz w:val="24"/>
          <w:szCs w:val="24"/>
        </w:rPr>
        <w:t xml:space="preserve"> </w:t>
      </w:r>
      <w:r w:rsidRPr="005B17E3">
        <w:rPr>
          <w:rFonts w:ascii="Times New Roman" w:hAnsi="Times New Roman" w:cs="Times New Roman"/>
          <w:sz w:val="24"/>
          <w:szCs w:val="24"/>
        </w:rPr>
        <w:t>МО</w:t>
      </w:r>
      <w:r w:rsidR="00FB4856" w:rsidRPr="005B17E3">
        <w:rPr>
          <w:rFonts w:ascii="Times New Roman" w:eastAsia="Times New Roman" w:hAnsi="Times New Roman" w:cs="Times New Roman"/>
          <w:sz w:val="24"/>
          <w:szCs w:val="24"/>
        </w:rPr>
        <w:t xml:space="preserve"> «</w:t>
      </w:r>
      <w:r w:rsidR="00FD2474" w:rsidRPr="005B17E3">
        <w:rPr>
          <w:rFonts w:ascii="Times New Roman" w:eastAsia="Times New Roman" w:hAnsi="Times New Roman" w:cs="Times New Roman"/>
          <w:sz w:val="24"/>
          <w:szCs w:val="24"/>
        </w:rPr>
        <w:t>Усть-Лужское</w:t>
      </w:r>
    </w:p>
    <w:p w:rsidR="00FB4856" w:rsidRPr="005B17E3" w:rsidRDefault="00003BB6" w:rsidP="00D9651C">
      <w:pPr>
        <w:spacing w:after="0" w:line="240" w:lineRule="auto"/>
        <w:rPr>
          <w:rFonts w:ascii="Times New Roman" w:hAnsi="Times New Roman" w:cs="Times New Roman"/>
          <w:sz w:val="24"/>
          <w:szCs w:val="24"/>
        </w:rPr>
      </w:pPr>
      <w:r w:rsidRPr="005B17E3">
        <w:rPr>
          <w:rFonts w:ascii="Times New Roman" w:eastAsia="Times New Roman" w:hAnsi="Times New Roman" w:cs="Times New Roman"/>
          <w:sz w:val="24"/>
          <w:szCs w:val="24"/>
        </w:rPr>
        <w:t>сельское поселение»</w:t>
      </w:r>
      <w:r w:rsidR="00FB4856" w:rsidRPr="005B17E3">
        <w:rPr>
          <w:rFonts w:ascii="Times New Roman" w:eastAsia="Times New Roman" w:hAnsi="Times New Roman" w:cs="Times New Roman"/>
          <w:sz w:val="24"/>
          <w:szCs w:val="24"/>
        </w:rPr>
        <w:t xml:space="preserve"> </w:t>
      </w:r>
      <w:r w:rsidRPr="005B17E3">
        <w:rPr>
          <w:rFonts w:ascii="Times New Roman" w:hAnsi="Times New Roman" w:cs="Times New Roman"/>
          <w:sz w:val="24"/>
          <w:szCs w:val="24"/>
        </w:rPr>
        <w:t>по осуществлению</w:t>
      </w:r>
    </w:p>
    <w:p w:rsidR="00003BB6" w:rsidRPr="005B17E3" w:rsidRDefault="00003BB6" w:rsidP="00D9651C">
      <w:pPr>
        <w:spacing w:after="0" w:line="240" w:lineRule="auto"/>
        <w:rPr>
          <w:rFonts w:ascii="Times New Roman" w:eastAsia="Times New Roman" w:hAnsi="Times New Roman" w:cs="Times New Roman"/>
          <w:sz w:val="24"/>
          <w:szCs w:val="24"/>
        </w:rPr>
      </w:pPr>
      <w:r w:rsidRPr="005B17E3">
        <w:rPr>
          <w:rFonts w:ascii="Times New Roman" w:eastAsia="Times New Roman" w:hAnsi="Times New Roman" w:cs="Times New Roman"/>
          <w:sz w:val="24"/>
          <w:szCs w:val="24"/>
        </w:rPr>
        <w:t>внешнего муниципального</w:t>
      </w:r>
    </w:p>
    <w:p w:rsidR="00003BB6" w:rsidRPr="005B17E3" w:rsidRDefault="00003BB6" w:rsidP="00D9651C">
      <w:pPr>
        <w:spacing w:after="0" w:line="240" w:lineRule="auto"/>
        <w:rPr>
          <w:rFonts w:ascii="Times New Roman" w:hAnsi="Times New Roman" w:cs="Times New Roman"/>
          <w:sz w:val="24"/>
          <w:szCs w:val="24"/>
        </w:rPr>
      </w:pPr>
      <w:r w:rsidRPr="005B17E3">
        <w:rPr>
          <w:rFonts w:ascii="Times New Roman" w:eastAsia="Times New Roman" w:hAnsi="Times New Roman" w:cs="Times New Roman"/>
          <w:sz w:val="24"/>
          <w:szCs w:val="24"/>
        </w:rPr>
        <w:t>финансового контроля за 2018 год</w:t>
      </w:r>
      <w:bookmarkEnd w:id="0"/>
    </w:p>
    <w:p w:rsidR="00D12016" w:rsidRPr="009E372E" w:rsidRDefault="00D12016" w:rsidP="002A3C4E">
      <w:pPr>
        <w:spacing w:after="0" w:line="271" w:lineRule="auto"/>
        <w:rPr>
          <w:rFonts w:ascii="Times New Roman" w:hAnsi="Times New Roman" w:cs="Times New Roman"/>
          <w:sz w:val="26"/>
          <w:szCs w:val="26"/>
        </w:rPr>
      </w:pPr>
    </w:p>
    <w:p w:rsidR="00D12016" w:rsidRPr="009E372E" w:rsidRDefault="00DE00BB" w:rsidP="002A3C4E">
      <w:pPr>
        <w:spacing w:after="0" w:line="271" w:lineRule="auto"/>
        <w:ind w:firstLine="709"/>
        <w:jc w:val="both"/>
        <w:rPr>
          <w:rFonts w:ascii="Times New Roman" w:hAnsi="Times New Roman" w:cs="Times New Roman"/>
          <w:sz w:val="26"/>
          <w:szCs w:val="26"/>
        </w:rPr>
      </w:pPr>
      <w:proofErr w:type="gramStart"/>
      <w:r w:rsidRPr="009E372E">
        <w:rPr>
          <w:rFonts w:ascii="Times New Roman" w:hAnsi="Times New Roman" w:cs="Times New Roman"/>
          <w:sz w:val="26"/>
          <w:szCs w:val="26"/>
        </w:rPr>
        <w:t xml:space="preserve">В </w:t>
      </w:r>
      <w:r w:rsidR="00D9651C">
        <w:rPr>
          <w:rFonts w:ascii="Times New Roman" w:hAnsi="Times New Roman" w:cs="Times New Roman"/>
          <w:sz w:val="26"/>
          <w:szCs w:val="26"/>
        </w:rPr>
        <w:t>целях реализации</w:t>
      </w:r>
      <w:r w:rsidRPr="009E372E">
        <w:rPr>
          <w:rFonts w:ascii="Times New Roman" w:hAnsi="Times New Roman" w:cs="Times New Roman"/>
          <w:sz w:val="26"/>
          <w:szCs w:val="26"/>
        </w:rPr>
        <w:t xml:space="preserve"> </w:t>
      </w:r>
      <w:r w:rsidR="002A3C4E">
        <w:rPr>
          <w:rFonts w:ascii="Times New Roman" w:hAnsi="Times New Roman" w:cs="Times New Roman"/>
          <w:sz w:val="26"/>
          <w:szCs w:val="26"/>
        </w:rPr>
        <w:t xml:space="preserve">статьи 19 </w:t>
      </w:r>
      <w:r w:rsidRPr="009E372E">
        <w:rPr>
          <w:rFonts w:ascii="Times New Roman" w:hAnsi="Times New Roman" w:cs="Times New Roman"/>
          <w:sz w:val="26"/>
          <w:szCs w:val="26"/>
        </w:rPr>
        <w:t>Федерального закона от 07.02.2011г</w:t>
      </w:r>
      <w:r w:rsidR="00EA0CA7" w:rsidRPr="009E372E">
        <w:rPr>
          <w:rFonts w:ascii="Times New Roman" w:hAnsi="Times New Roman" w:cs="Times New Roman"/>
          <w:sz w:val="26"/>
          <w:szCs w:val="26"/>
        </w:rPr>
        <w:t>.</w:t>
      </w:r>
      <w:r w:rsidRPr="009E372E">
        <w:rPr>
          <w:rFonts w:ascii="Times New Roman" w:hAnsi="Times New Roman" w:cs="Times New Roman"/>
          <w:sz w:val="26"/>
          <w:szCs w:val="26"/>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170B7E" w:rsidRPr="009E372E">
        <w:rPr>
          <w:rFonts w:ascii="Times New Roman" w:hAnsi="Times New Roman" w:cs="Times New Roman"/>
          <w:sz w:val="26"/>
          <w:szCs w:val="26"/>
        </w:rPr>
        <w:t xml:space="preserve">, </w:t>
      </w:r>
      <w:r w:rsidR="0049170C" w:rsidRPr="009E372E">
        <w:rPr>
          <w:rFonts w:ascii="Times New Roman" w:hAnsi="Times New Roman" w:cs="Times New Roman"/>
          <w:sz w:val="26"/>
          <w:szCs w:val="26"/>
        </w:rPr>
        <w:t xml:space="preserve"> Соглашени</w:t>
      </w:r>
      <w:r w:rsidR="00D9651C">
        <w:rPr>
          <w:rFonts w:ascii="Times New Roman" w:hAnsi="Times New Roman" w:cs="Times New Roman"/>
          <w:sz w:val="26"/>
          <w:szCs w:val="26"/>
        </w:rPr>
        <w:t>я</w:t>
      </w:r>
      <w:r w:rsidR="0049170C" w:rsidRPr="009E372E">
        <w:rPr>
          <w:rFonts w:ascii="Times New Roman" w:hAnsi="Times New Roman" w:cs="Times New Roman"/>
          <w:sz w:val="26"/>
          <w:szCs w:val="26"/>
        </w:rPr>
        <w:t xml:space="preserve"> </w:t>
      </w:r>
      <w:r w:rsidR="007F5B9A" w:rsidRPr="009E372E">
        <w:rPr>
          <w:rFonts w:ascii="Times New Roman" w:hAnsi="Times New Roman" w:cs="Times New Roman"/>
          <w:sz w:val="26"/>
          <w:szCs w:val="26"/>
        </w:rPr>
        <w:t xml:space="preserve">от </w:t>
      </w:r>
      <w:r w:rsidR="00FD2474">
        <w:rPr>
          <w:rFonts w:ascii="Times New Roman" w:hAnsi="Times New Roman" w:cs="Times New Roman"/>
          <w:sz w:val="26"/>
          <w:szCs w:val="26"/>
        </w:rPr>
        <w:t>1</w:t>
      </w:r>
      <w:r w:rsidR="008F4A91">
        <w:rPr>
          <w:rFonts w:ascii="Times New Roman" w:hAnsi="Times New Roman" w:cs="Times New Roman"/>
          <w:sz w:val="26"/>
          <w:szCs w:val="26"/>
        </w:rPr>
        <w:t>2</w:t>
      </w:r>
      <w:r w:rsidR="007F5B9A" w:rsidRPr="009E372E">
        <w:rPr>
          <w:rFonts w:ascii="Times New Roman" w:hAnsi="Times New Roman" w:cs="Times New Roman"/>
          <w:sz w:val="26"/>
          <w:szCs w:val="26"/>
        </w:rPr>
        <w:t>.</w:t>
      </w:r>
      <w:r w:rsidR="00FD2474">
        <w:rPr>
          <w:rFonts w:ascii="Times New Roman" w:hAnsi="Times New Roman" w:cs="Times New Roman"/>
          <w:sz w:val="26"/>
          <w:szCs w:val="26"/>
        </w:rPr>
        <w:t>0</w:t>
      </w:r>
      <w:r w:rsidR="007F5B9A" w:rsidRPr="009E372E">
        <w:rPr>
          <w:rFonts w:ascii="Times New Roman" w:hAnsi="Times New Roman" w:cs="Times New Roman"/>
          <w:sz w:val="26"/>
          <w:szCs w:val="26"/>
        </w:rPr>
        <w:t>1.201</w:t>
      </w:r>
      <w:r w:rsidR="00FD2474">
        <w:rPr>
          <w:rFonts w:ascii="Times New Roman" w:hAnsi="Times New Roman" w:cs="Times New Roman"/>
          <w:sz w:val="26"/>
          <w:szCs w:val="26"/>
        </w:rPr>
        <w:t>5</w:t>
      </w:r>
      <w:r w:rsidR="007F5B9A" w:rsidRPr="009E372E">
        <w:rPr>
          <w:rFonts w:ascii="Times New Roman" w:hAnsi="Times New Roman" w:cs="Times New Roman"/>
          <w:sz w:val="26"/>
          <w:szCs w:val="26"/>
        </w:rPr>
        <w:t>г. №</w:t>
      </w:r>
      <w:r w:rsidR="00FD2474">
        <w:rPr>
          <w:rFonts w:ascii="Times New Roman" w:hAnsi="Times New Roman" w:cs="Times New Roman"/>
          <w:sz w:val="26"/>
          <w:szCs w:val="26"/>
        </w:rPr>
        <w:t>6</w:t>
      </w:r>
      <w:r w:rsidR="007F5B9A" w:rsidRPr="009E372E">
        <w:rPr>
          <w:rFonts w:ascii="Times New Roman" w:hAnsi="Times New Roman" w:cs="Times New Roman"/>
          <w:sz w:val="26"/>
          <w:szCs w:val="26"/>
        </w:rPr>
        <w:t xml:space="preserve"> </w:t>
      </w:r>
      <w:r w:rsidR="007F5B9A" w:rsidRPr="009E372E">
        <w:rPr>
          <w:rFonts w:ascii="Times New Roman" w:hAnsi="Times New Roman" w:cs="Times New Roman"/>
          <w:bCs/>
          <w:sz w:val="26"/>
          <w:szCs w:val="26"/>
        </w:rPr>
        <w:t xml:space="preserve">о </w:t>
      </w:r>
      <w:r w:rsidR="007F5B9A" w:rsidRPr="009E372E">
        <w:rPr>
          <w:rFonts w:ascii="Times New Roman" w:eastAsia="Times New Roman" w:hAnsi="Times New Roman" w:cs="Times New Roman"/>
          <w:sz w:val="26"/>
          <w:szCs w:val="26"/>
        </w:rPr>
        <w:t xml:space="preserve">передаче полномочий контрольно-счетного органа </w:t>
      </w:r>
      <w:r w:rsidR="007F5B9A" w:rsidRPr="009E372E">
        <w:rPr>
          <w:rFonts w:ascii="Times New Roman" w:hAnsi="Times New Roman" w:cs="Times New Roman"/>
          <w:sz w:val="26"/>
          <w:szCs w:val="26"/>
        </w:rPr>
        <w:t>М</w:t>
      </w:r>
      <w:r w:rsidR="007F5B9A" w:rsidRPr="009E372E">
        <w:rPr>
          <w:rFonts w:ascii="Times New Roman" w:eastAsia="Times New Roman" w:hAnsi="Times New Roman" w:cs="Times New Roman"/>
          <w:sz w:val="26"/>
          <w:szCs w:val="26"/>
        </w:rPr>
        <w:t>О «</w:t>
      </w:r>
      <w:r w:rsidR="00FD2474">
        <w:rPr>
          <w:rFonts w:ascii="Times New Roman" w:eastAsia="Times New Roman" w:hAnsi="Times New Roman" w:cs="Times New Roman"/>
          <w:sz w:val="26"/>
          <w:szCs w:val="26"/>
        </w:rPr>
        <w:t>Усть-Лужское</w:t>
      </w:r>
      <w:r w:rsidR="007F5B9A" w:rsidRPr="009E372E">
        <w:rPr>
          <w:rFonts w:ascii="Times New Roman" w:eastAsia="Times New Roman" w:hAnsi="Times New Roman" w:cs="Times New Roman"/>
          <w:sz w:val="26"/>
          <w:szCs w:val="26"/>
        </w:rPr>
        <w:t xml:space="preserve"> сельское поселение» по осуществлению внешнего муни</w:t>
      </w:r>
      <w:r w:rsidR="007F5B9A" w:rsidRPr="009E372E">
        <w:rPr>
          <w:rFonts w:ascii="Times New Roman" w:hAnsi="Times New Roman" w:cs="Times New Roman"/>
          <w:sz w:val="26"/>
          <w:szCs w:val="26"/>
        </w:rPr>
        <w:t xml:space="preserve">ципального финансового контроля на </w:t>
      </w:r>
      <w:r w:rsidR="00FD2474">
        <w:rPr>
          <w:rFonts w:ascii="Times New Roman" w:hAnsi="Times New Roman" w:cs="Times New Roman"/>
          <w:sz w:val="26"/>
          <w:szCs w:val="26"/>
        </w:rPr>
        <w:t>2015-</w:t>
      </w:r>
      <w:r w:rsidR="007F5B9A" w:rsidRPr="009E372E">
        <w:rPr>
          <w:rFonts w:ascii="Times New Roman" w:hAnsi="Times New Roman" w:cs="Times New Roman"/>
          <w:sz w:val="26"/>
          <w:szCs w:val="26"/>
        </w:rPr>
        <w:t>201</w:t>
      </w:r>
      <w:r w:rsidR="008F4A91">
        <w:rPr>
          <w:rFonts w:ascii="Times New Roman" w:hAnsi="Times New Roman" w:cs="Times New Roman"/>
          <w:sz w:val="26"/>
          <w:szCs w:val="26"/>
        </w:rPr>
        <w:t>9</w:t>
      </w:r>
      <w:r w:rsidR="0072413B">
        <w:rPr>
          <w:rFonts w:ascii="Times New Roman" w:hAnsi="Times New Roman" w:cs="Times New Roman"/>
          <w:sz w:val="26"/>
          <w:szCs w:val="26"/>
        </w:rPr>
        <w:t xml:space="preserve"> </w:t>
      </w:r>
      <w:r w:rsidR="007F5B9A" w:rsidRPr="009E372E">
        <w:rPr>
          <w:rFonts w:ascii="Times New Roman" w:hAnsi="Times New Roman" w:cs="Times New Roman"/>
          <w:sz w:val="26"/>
          <w:szCs w:val="26"/>
        </w:rPr>
        <w:t>год</w:t>
      </w:r>
      <w:r w:rsidR="00FD2474">
        <w:rPr>
          <w:rFonts w:ascii="Times New Roman" w:hAnsi="Times New Roman" w:cs="Times New Roman"/>
          <w:sz w:val="26"/>
          <w:szCs w:val="26"/>
        </w:rPr>
        <w:t>ы</w:t>
      </w:r>
      <w:r w:rsidR="0049170C" w:rsidRPr="009E372E">
        <w:rPr>
          <w:rFonts w:ascii="Times New Roman" w:hAnsi="Times New Roman" w:cs="Times New Roman"/>
          <w:sz w:val="26"/>
          <w:szCs w:val="26"/>
        </w:rPr>
        <w:t xml:space="preserve">, </w:t>
      </w:r>
      <w:r w:rsidR="00A750D2">
        <w:rPr>
          <w:rFonts w:ascii="Times New Roman" w:hAnsi="Times New Roman" w:cs="Times New Roman"/>
          <w:sz w:val="26"/>
          <w:szCs w:val="26"/>
        </w:rPr>
        <w:t xml:space="preserve"> </w:t>
      </w:r>
      <w:r w:rsidR="002A3C4E">
        <w:rPr>
          <w:rFonts w:ascii="Times New Roman" w:hAnsi="Times New Roman" w:cs="Times New Roman"/>
          <w:sz w:val="26"/>
          <w:szCs w:val="26"/>
        </w:rPr>
        <w:t>рассмотрев отчет</w:t>
      </w:r>
      <w:r w:rsidR="002A3C4E" w:rsidRPr="002A3C4E">
        <w:rPr>
          <w:rFonts w:ascii="Times New Roman" w:eastAsia="Calibri" w:hAnsi="Times New Roman" w:cs="Times New Roman"/>
          <w:sz w:val="26"/>
          <w:szCs w:val="26"/>
        </w:rPr>
        <w:t xml:space="preserve"> </w:t>
      </w:r>
      <w:r w:rsidR="002A3C4E" w:rsidRPr="009E372E">
        <w:rPr>
          <w:rFonts w:ascii="Times New Roman" w:eastAsia="Calibri" w:hAnsi="Times New Roman" w:cs="Times New Roman"/>
          <w:sz w:val="26"/>
          <w:szCs w:val="26"/>
        </w:rPr>
        <w:t>Контрольно-счетной палаты МО «Кингисеппский муниципальный район»</w:t>
      </w:r>
      <w:r w:rsidR="002A3C4E">
        <w:rPr>
          <w:rFonts w:ascii="Times New Roman" w:hAnsi="Times New Roman" w:cs="Times New Roman"/>
          <w:sz w:val="26"/>
          <w:szCs w:val="26"/>
        </w:rPr>
        <w:t xml:space="preserve"> </w:t>
      </w:r>
      <w:r w:rsidR="00663219" w:rsidRPr="009E372E">
        <w:rPr>
          <w:rFonts w:ascii="Times New Roman" w:hAnsi="Times New Roman" w:cs="Times New Roman"/>
          <w:sz w:val="26"/>
          <w:szCs w:val="26"/>
        </w:rPr>
        <w:t>о</w:t>
      </w:r>
      <w:r w:rsidR="00D9651C">
        <w:rPr>
          <w:rFonts w:ascii="Times New Roman" w:hAnsi="Times New Roman" w:cs="Times New Roman"/>
          <w:sz w:val="26"/>
          <w:szCs w:val="26"/>
        </w:rPr>
        <w:t>б</w:t>
      </w:r>
      <w:r w:rsidR="00663219" w:rsidRPr="009E372E">
        <w:rPr>
          <w:rFonts w:ascii="Times New Roman" w:hAnsi="Times New Roman" w:cs="Times New Roman"/>
          <w:sz w:val="26"/>
          <w:szCs w:val="26"/>
        </w:rPr>
        <w:t xml:space="preserve">  </w:t>
      </w:r>
      <w:r w:rsidR="00FB4856" w:rsidRPr="009E372E">
        <w:rPr>
          <w:rFonts w:ascii="Times New Roman" w:hAnsi="Times New Roman" w:cs="Times New Roman"/>
          <w:sz w:val="26"/>
          <w:szCs w:val="26"/>
        </w:rPr>
        <w:t>исполнени</w:t>
      </w:r>
      <w:r w:rsidR="00D9651C">
        <w:rPr>
          <w:rFonts w:ascii="Times New Roman" w:hAnsi="Times New Roman" w:cs="Times New Roman"/>
          <w:sz w:val="26"/>
          <w:szCs w:val="26"/>
        </w:rPr>
        <w:t>и</w:t>
      </w:r>
      <w:r w:rsidR="00FB4856" w:rsidRPr="009E372E">
        <w:rPr>
          <w:rFonts w:ascii="Times New Roman" w:hAnsi="Times New Roman" w:cs="Times New Roman"/>
          <w:sz w:val="26"/>
          <w:szCs w:val="26"/>
        </w:rPr>
        <w:t xml:space="preserve"> полномочий </w:t>
      </w:r>
      <w:r w:rsidR="002A3C4E">
        <w:rPr>
          <w:rFonts w:ascii="Times New Roman" w:hAnsi="Times New Roman" w:cs="Times New Roman"/>
          <w:sz w:val="26"/>
          <w:szCs w:val="26"/>
        </w:rPr>
        <w:t>контрольно-счетного</w:t>
      </w:r>
      <w:proofErr w:type="gramEnd"/>
      <w:r w:rsidR="002A3C4E">
        <w:rPr>
          <w:rFonts w:ascii="Times New Roman" w:hAnsi="Times New Roman" w:cs="Times New Roman"/>
          <w:sz w:val="26"/>
          <w:szCs w:val="26"/>
        </w:rPr>
        <w:t xml:space="preserve"> органа МО «</w:t>
      </w:r>
      <w:r w:rsidR="00FD2474">
        <w:rPr>
          <w:rFonts w:ascii="Times New Roman" w:hAnsi="Times New Roman" w:cs="Times New Roman"/>
          <w:sz w:val="26"/>
          <w:szCs w:val="26"/>
        </w:rPr>
        <w:t>Усть-Лужское</w:t>
      </w:r>
      <w:r w:rsidR="002A3C4E">
        <w:rPr>
          <w:rFonts w:ascii="Times New Roman" w:hAnsi="Times New Roman" w:cs="Times New Roman"/>
          <w:sz w:val="26"/>
          <w:szCs w:val="26"/>
        </w:rPr>
        <w:t xml:space="preserve"> сельское поселение </w:t>
      </w:r>
      <w:r w:rsidR="00FB4856" w:rsidRPr="009E372E">
        <w:rPr>
          <w:rFonts w:ascii="Times New Roman" w:hAnsi="Times New Roman" w:cs="Times New Roman"/>
          <w:sz w:val="26"/>
          <w:szCs w:val="26"/>
        </w:rPr>
        <w:t xml:space="preserve">по осуществлению </w:t>
      </w:r>
      <w:r w:rsidR="00FB4856" w:rsidRPr="009E372E">
        <w:rPr>
          <w:rFonts w:ascii="Times New Roman" w:eastAsia="Times New Roman" w:hAnsi="Times New Roman" w:cs="Times New Roman"/>
          <w:sz w:val="26"/>
          <w:szCs w:val="26"/>
        </w:rPr>
        <w:t xml:space="preserve">внешнего муниципального финансового контроля </w:t>
      </w:r>
      <w:r w:rsidR="00EA0CA7" w:rsidRPr="009E372E">
        <w:rPr>
          <w:rFonts w:ascii="Times New Roman" w:hAnsi="Times New Roman" w:cs="Times New Roman"/>
          <w:sz w:val="26"/>
          <w:szCs w:val="26"/>
        </w:rPr>
        <w:t>за 2018</w:t>
      </w:r>
      <w:r w:rsidR="00663219" w:rsidRPr="009E372E">
        <w:rPr>
          <w:rFonts w:ascii="Times New Roman" w:hAnsi="Times New Roman" w:cs="Times New Roman"/>
          <w:sz w:val="26"/>
          <w:szCs w:val="26"/>
        </w:rPr>
        <w:t xml:space="preserve"> год</w:t>
      </w:r>
      <w:r w:rsidR="00FA035B" w:rsidRPr="009E372E">
        <w:rPr>
          <w:rFonts w:ascii="Times New Roman" w:hAnsi="Times New Roman" w:cs="Times New Roman"/>
          <w:sz w:val="26"/>
          <w:szCs w:val="26"/>
        </w:rPr>
        <w:t>, Совет депутатов</w:t>
      </w:r>
      <w:r w:rsidR="0049170C" w:rsidRPr="009E372E">
        <w:rPr>
          <w:rFonts w:ascii="Times New Roman" w:hAnsi="Times New Roman" w:cs="Times New Roman"/>
          <w:sz w:val="26"/>
          <w:szCs w:val="26"/>
        </w:rPr>
        <w:t xml:space="preserve"> МО «</w:t>
      </w:r>
      <w:r w:rsidR="00FD2474">
        <w:rPr>
          <w:rFonts w:ascii="Times New Roman" w:hAnsi="Times New Roman" w:cs="Times New Roman"/>
          <w:sz w:val="26"/>
          <w:szCs w:val="26"/>
        </w:rPr>
        <w:t>Усть-Лужское</w:t>
      </w:r>
      <w:r w:rsidR="0049170C" w:rsidRPr="009E372E">
        <w:rPr>
          <w:rFonts w:ascii="Times New Roman" w:hAnsi="Times New Roman" w:cs="Times New Roman"/>
          <w:sz w:val="26"/>
          <w:szCs w:val="26"/>
        </w:rPr>
        <w:t xml:space="preserve"> сельское поселение»</w:t>
      </w:r>
    </w:p>
    <w:p w:rsidR="00D12016" w:rsidRPr="009E372E" w:rsidRDefault="00D12016" w:rsidP="002A3C4E">
      <w:pPr>
        <w:spacing w:after="0" w:line="271" w:lineRule="auto"/>
        <w:ind w:firstLine="709"/>
        <w:jc w:val="both"/>
        <w:rPr>
          <w:rFonts w:ascii="Times New Roman" w:hAnsi="Times New Roman" w:cs="Times New Roman"/>
          <w:sz w:val="26"/>
          <w:szCs w:val="26"/>
        </w:rPr>
      </w:pPr>
    </w:p>
    <w:p w:rsidR="00D12016" w:rsidRPr="009E372E" w:rsidRDefault="00D12016" w:rsidP="002A3C4E">
      <w:pPr>
        <w:spacing w:after="0" w:line="271" w:lineRule="auto"/>
        <w:jc w:val="both"/>
        <w:rPr>
          <w:rFonts w:ascii="Times New Roman" w:hAnsi="Times New Roman" w:cs="Times New Roman"/>
          <w:sz w:val="26"/>
          <w:szCs w:val="26"/>
        </w:rPr>
      </w:pPr>
      <w:r w:rsidRPr="009E372E">
        <w:rPr>
          <w:rFonts w:ascii="Times New Roman" w:hAnsi="Times New Roman" w:cs="Times New Roman"/>
          <w:sz w:val="26"/>
          <w:szCs w:val="26"/>
        </w:rPr>
        <w:t>РЕШИЛ:</w:t>
      </w:r>
    </w:p>
    <w:p w:rsidR="00D12016" w:rsidRPr="009E372E" w:rsidRDefault="00D12016" w:rsidP="002A3C4E">
      <w:pPr>
        <w:spacing w:after="0" w:line="271" w:lineRule="auto"/>
        <w:jc w:val="both"/>
        <w:rPr>
          <w:rFonts w:ascii="Times New Roman" w:hAnsi="Times New Roman" w:cs="Times New Roman"/>
          <w:sz w:val="26"/>
          <w:szCs w:val="26"/>
        </w:rPr>
      </w:pPr>
    </w:p>
    <w:p w:rsidR="00D12016" w:rsidRPr="009E372E" w:rsidRDefault="00D12016" w:rsidP="002A3C4E">
      <w:pPr>
        <w:tabs>
          <w:tab w:val="left" w:pos="426"/>
        </w:tabs>
        <w:spacing w:after="0" w:line="271" w:lineRule="auto"/>
        <w:jc w:val="both"/>
        <w:rPr>
          <w:rFonts w:ascii="Times New Roman" w:hAnsi="Times New Roman" w:cs="Times New Roman"/>
          <w:sz w:val="26"/>
          <w:szCs w:val="26"/>
        </w:rPr>
      </w:pPr>
      <w:r w:rsidRPr="009E372E">
        <w:rPr>
          <w:rFonts w:ascii="Times New Roman" w:hAnsi="Times New Roman" w:cs="Times New Roman"/>
          <w:sz w:val="26"/>
          <w:szCs w:val="26"/>
        </w:rPr>
        <w:t>1.</w:t>
      </w:r>
      <w:r w:rsidRPr="009E372E">
        <w:rPr>
          <w:rFonts w:ascii="Times New Roman" w:hAnsi="Times New Roman" w:cs="Times New Roman"/>
          <w:sz w:val="26"/>
          <w:szCs w:val="26"/>
        </w:rPr>
        <w:tab/>
      </w:r>
      <w:r w:rsidR="0091755D" w:rsidRPr="009E372E">
        <w:rPr>
          <w:rFonts w:ascii="Times New Roman" w:hAnsi="Times New Roman" w:cs="Times New Roman"/>
          <w:sz w:val="26"/>
          <w:szCs w:val="26"/>
        </w:rPr>
        <w:t>Утвердить</w:t>
      </w:r>
      <w:r w:rsidR="00663219" w:rsidRPr="009E372E">
        <w:rPr>
          <w:rFonts w:ascii="Times New Roman" w:hAnsi="Times New Roman" w:cs="Times New Roman"/>
          <w:sz w:val="26"/>
          <w:szCs w:val="26"/>
        </w:rPr>
        <w:t xml:space="preserve"> представленный </w:t>
      </w:r>
      <w:r w:rsidR="00DE00BB" w:rsidRPr="009E372E">
        <w:rPr>
          <w:rFonts w:ascii="Times New Roman" w:hAnsi="Times New Roman" w:cs="Times New Roman"/>
          <w:sz w:val="26"/>
          <w:szCs w:val="26"/>
        </w:rPr>
        <w:t xml:space="preserve">Отчет </w:t>
      </w:r>
      <w:r w:rsidR="009E372E" w:rsidRPr="009E372E">
        <w:rPr>
          <w:rFonts w:ascii="Times New Roman" w:eastAsia="Calibri" w:hAnsi="Times New Roman" w:cs="Times New Roman"/>
          <w:sz w:val="26"/>
          <w:szCs w:val="26"/>
        </w:rPr>
        <w:t xml:space="preserve">Контрольно-счетной палаты МО «Кингисеппский муниципальный район» </w:t>
      </w:r>
      <w:r w:rsidR="009E372E" w:rsidRPr="009E372E">
        <w:rPr>
          <w:rFonts w:ascii="Times New Roman" w:eastAsia="Times New Roman" w:hAnsi="Times New Roman" w:cs="Times New Roman"/>
          <w:sz w:val="26"/>
          <w:szCs w:val="26"/>
        </w:rPr>
        <w:t xml:space="preserve">об исполнении  </w:t>
      </w:r>
      <w:r w:rsidR="009E372E" w:rsidRPr="009E372E">
        <w:rPr>
          <w:rFonts w:ascii="Times New Roman" w:hAnsi="Times New Roman" w:cs="Times New Roman"/>
          <w:sz w:val="26"/>
          <w:szCs w:val="26"/>
        </w:rPr>
        <w:t>полномочий контрольно-счетного органа МО</w:t>
      </w:r>
      <w:r w:rsidR="009E372E" w:rsidRPr="009E372E">
        <w:rPr>
          <w:rFonts w:ascii="Times New Roman" w:eastAsia="Times New Roman" w:hAnsi="Times New Roman" w:cs="Times New Roman"/>
          <w:sz w:val="26"/>
          <w:szCs w:val="26"/>
        </w:rPr>
        <w:t xml:space="preserve"> «</w:t>
      </w:r>
      <w:r w:rsidR="00FD2474">
        <w:rPr>
          <w:rFonts w:ascii="Times New Roman" w:eastAsia="Times New Roman" w:hAnsi="Times New Roman" w:cs="Times New Roman"/>
          <w:sz w:val="26"/>
          <w:szCs w:val="26"/>
        </w:rPr>
        <w:t>Усть-Лужское</w:t>
      </w:r>
      <w:r w:rsidR="009E372E" w:rsidRPr="009E372E">
        <w:rPr>
          <w:rFonts w:ascii="Times New Roman" w:eastAsia="Times New Roman" w:hAnsi="Times New Roman" w:cs="Times New Roman"/>
          <w:sz w:val="26"/>
          <w:szCs w:val="26"/>
        </w:rPr>
        <w:t xml:space="preserve"> сельское поселение»</w:t>
      </w:r>
      <w:r w:rsidR="009E372E" w:rsidRPr="009E372E">
        <w:rPr>
          <w:rFonts w:ascii="Times New Roman" w:hAnsi="Times New Roman" w:cs="Times New Roman"/>
          <w:sz w:val="26"/>
          <w:szCs w:val="26"/>
        </w:rPr>
        <w:t xml:space="preserve"> по осуществлению </w:t>
      </w:r>
      <w:r w:rsidR="009E372E" w:rsidRPr="009E372E">
        <w:rPr>
          <w:rFonts w:ascii="Times New Roman" w:eastAsia="Times New Roman" w:hAnsi="Times New Roman" w:cs="Times New Roman"/>
          <w:sz w:val="26"/>
          <w:szCs w:val="26"/>
        </w:rPr>
        <w:t>внешнего муниципального финансового контроля за 2018 год</w:t>
      </w:r>
      <w:r w:rsidR="003D5822" w:rsidRPr="009E372E">
        <w:rPr>
          <w:rFonts w:ascii="Times New Roman" w:hAnsi="Times New Roman" w:cs="Times New Roman"/>
          <w:sz w:val="26"/>
          <w:szCs w:val="26"/>
        </w:rPr>
        <w:t xml:space="preserve">, согласно </w:t>
      </w:r>
      <w:r w:rsidR="00663219" w:rsidRPr="009E372E">
        <w:rPr>
          <w:rFonts w:ascii="Times New Roman" w:hAnsi="Times New Roman" w:cs="Times New Roman"/>
          <w:sz w:val="26"/>
          <w:szCs w:val="26"/>
        </w:rPr>
        <w:t>п</w:t>
      </w:r>
      <w:r w:rsidR="003D5822" w:rsidRPr="009E372E">
        <w:rPr>
          <w:rFonts w:ascii="Times New Roman" w:hAnsi="Times New Roman" w:cs="Times New Roman"/>
          <w:sz w:val="26"/>
          <w:szCs w:val="26"/>
        </w:rPr>
        <w:t>риложению</w:t>
      </w:r>
      <w:r w:rsidR="00DE00BB" w:rsidRPr="009E372E">
        <w:rPr>
          <w:rFonts w:ascii="Times New Roman" w:hAnsi="Times New Roman" w:cs="Times New Roman"/>
          <w:sz w:val="26"/>
          <w:szCs w:val="26"/>
        </w:rPr>
        <w:t>.</w:t>
      </w:r>
    </w:p>
    <w:p w:rsidR="00DE00BB" w:rsidRPr="009E372E" w:rsidRDefault="00DE00BB" w:rsidP="002A3C4E">
      <w:pPr>
        <w:tabs>
          <w:tab w:val="left" w:pos="426"/>
        </w:tabs>
        <w:spacing w:after="0" w:line="271" w:lineRule="auto"/>
        <w:jc w:val="both"/>
        <w:rPr>
          <w:rFonts w:ascii="Times New Roman" w:hAnsi="Times New Roman" w:cs="Times New Roman"/>
          <w:sz w:val="26"/>
          <w:szCs w:val="26"/>
        </w:rPr>
      </w:pPr>
    </w:p>
    <w:p w:rsidR="00DE00BB" w:rsidRPr="009E372E" w:rsidRDefault="00DE00BB" w:rsidP="002A3C4E">
      <w:pPr>
        <w:tabs>
          <w:tab w:val="left" w:pos="426"/>
        </w:tabs>
        <w:spacing w:after="0" w:line="271" w:lineRule="auto"/>
        <w:jc w:val="both"/>
        <w:rPr>
          <w:rFonts w:ascii="Times New Roman" w:hAnsi="Times New Roman" w:cs="Times New Roman"/>
          <w:sz w:val="26"/>
          <w:szCs w:val="26"/>
        </w:rPr>
      </w:pPr>
      <w:r w:rsidRPr="009E372E">
        <w:rPr>
          <w:rFonts w:ascii="Times New Roman" w:hAnsi="Times New Roman" w:cs="Times New Roman"/>
          <w:sz w:val="26"/>
          <w:szCs w:val="26"/>
        </w:rPr>
        <w:t>2.</w:t>
      </w:r>
      <w:r w:rsidRPr="009E372E">
        <w:rPr>
          <w:rFonts w:ascii="Times New Roman" w:hAnsi="Times New Roman" w:cs="Times New Roman"/>
          <w:sz w:val="26"/>
          <w:szCs w:val="26"/>
        </w:rPr>
        <w:tab/>
        <w:t xml:space="preserve">Настоящее </w:t>
      </w:r>
      <w:r w:rsidR="00170B7E" w:rsidRPr="009E372E">
        <w:rPr>
          <w:rFonts w:ascii="Times New Roman" w:eastAsia="Calibri" w:hAnsi="Times New Roman" w:cs="Times New Roman"/>
          <w:sz w:val="26"/>
          <w:szCs w:val="26"/>
        </w:rPr>
        <w:t>решение подлежит официальному опубликованию в средствах массовой информации</w:t>
      </w:r>
      <w:r w:rsidRPr="009E372E">
        <w:rPr>
          <w:rFonts w:ascii="Times New Roman" w:hAnsi="Times New Roman" w:cs="Times New Roman"/>
          <w:sz w:val="26"/>
          <w:szCs w:val="26"/>
        </w:rPr>
        <w:t>.</w:t>
      </w:r>
    </w:p>
    <w:p w:rsidR="00170B7E" w:rsidRPr="009E372E" w:rsidRDefault="00170B7E" w:rsidP="002A3C4E">
      <w:pPr>
        <w:tabs>
          <w:tab w:val="left" w:pos="426"/>
        </w:tabs>
        <w:spacing w:after="0" w:line="271" w:lineRule="auto"/>
        <w:jc w:val="both"/>
        <w:rPr>
          <w:rFonts w:ascii="Times New Roman" w:hAnsi="Times New Roman" w:cs="Times New Roman"/>
          <w:sz w:val="26"/>
          <w:szCs w:val="26"/>
        </w:rPr>
      </w:pPr>
    </w:p>
    <w:p w:rsidR="00670F66" w:rsidRPr="009E372E" w:rsidRDefault="00670F66" w:rsidP="002A3C4E">
      <w:pPr>
        <w:spacing w:after="0" w:line="271" w:lineRule="auto"/>
        <w:rPr>
          <w:rFonts w:ascii="Times New Roman" w:hAnsi="Times New Roman" w:cs="Times New Roman"/>
          <w:sz w:val="26"/>
          <w:szCs w:val="26"/>
        </w:rPr>
      </w:pPr>
    </w:p>
    <w:p w:rsidR="00D9651C" w:rsidRDefault="00D12016" w:rsidP="002A3C4E">
      <w:pPr>
        <w:spacing w:after="0" w:line="271" w:lineRule="auto"/>
        <w:rPr>
          <w:rFonts w:ascii="Times New Roman" w:hAnsi="Times New Roman" w:cs="Times New Roman"/>
          <w:sz w:val="26"/>
          <w:szCs w:val="26"/>
        </w:rPr>
      </w:pPr>
      <w:r w:rsidRPr="009E372E">
        <w:rPr>
          <w:rFonts w:ascii="Times New Roman" w:hAnsi="Times New Roman" w:cs="Times New Roman"/>
          <w:sz w:val="26"/>
          <w:szCs w:val="26"/>
        </w:rPr>
        <w:t>Глава МО «</w:t>
      </w:r>
      <w:r w:rsidR="00FD2474">
        <w:rPr>
          <w:rFonts w:ascii="Times New Roman" w:hAnsi="Times New Roman" w:cs="Times New Roman"/>
          <w:sz w:val="26"/>
          <w:szCs w:val="26"/>
        </w:rPr>
        <w:t>Усть-Лужское</w:t>
      </w:r>
      <w:r w:rsidR="0037382F" w:rsidRPr="009E372E">
        <w:rPr>
          <w:rFonts w:ascii="Times New Roman" w:hAnsi="Times New Roman" w:cs="Times New Roman"/>
          <w:sz w:val="26"/>
          <w:szCs w:val="26"/>
        </w:rPr>
        <w:t xml:space="preserve"> </w:t>
      </w:r>
      <w:r w:rsidRPr="009E372E">
        <w:rPr>
          <w:rFonts w:ascii="Times New Roman" w:hAnsi="Times New Roman" w:cs="Times New Roman"/>
          <w:sz w:val="26"/>
          <w:szCs w:val="26"/>
        </w:rPr>
        <w:t xml:space="preserve">сельское поселение»    </w:t>
      </w:r>
      <w:r w:rsidR="00663219" w:rsidRPr="009E372E">
        <w:rPr>
          <w:rFonts w:ascii="Times New Roman" w:hAnsi="Times New Roman" w:cs="Times New Roman"/>
          <w:sz w:val="26"/>
          <w:szCs w:val="26"/>
        </w:rPr>
        <w:t xml:space="preserve">                </w:t>
      </w:r>
      <w:r w:rsidR="0037382F" w:rsidRPr="009E372E">
        <w:rPr>
          <w:rFonts w:ascii="Times New Roman" w:hAnsi="Times New Roman" w:cs="Times New Roman"/>
          <w:sz w:val="26"/>
          <w:szCs w:val="26"/>
        </w:rPr>
        <w:t xml:space="preserve"> </w:t>
      </w:r>
      <w:r w:rsidRPr="009E372E">
        <w:rPr>
          <w:rFonts w:ascii="Times New Roman" w:hAnsi="Times New Roman" w:cs="Times New Roman"/>
          <w:sz w:val="26"/>
          <w:szCs w:val="26"/>
        </w:rPr>
        <w:t xml:space="preserve"> </w:t>
      </w:r>
      <w:r w:rsidR="006E161F">
        <w:rPr>
          <w:rFonts w:ascii="Times New Roman" w:hAnsi="Times New Roman" w:cs="Times New Roman"/>
          <w:sz w:val="26"/>
          <w:szCs w:val="26"/>
        </w:rPr>
        <w:t xml:space="preserve"> </w:t>
      </w:r>
      <w:r w:rsidR="009E372E">
        <w:rPr>
          <w:rFonts w:ascii="Times New Roman" w:hAnsi="Times New Roman" w:cs="Times New Roman"/>
          <w:sz w:val="26"/>
          <w:szCs w:val="26"/>
        </w:rPr>
        <w:t xml:space="preserve"> </w:t>
      </w:r>
      <w:r w:rsidR="0072413B">
        <w:rPr>
          <w:rFonts w:ascii="Times New Roman" w:hAnsi="Times New Roman" w:cs="Times New Roman"/>
          <w:sz w:val="26"/>
          <w:szCs w:val="26"/>
        </w:rPr>
        <w:t xml:space="preserve">      </w:t>
      </w:r>
      <w:r w:rsidR="00FD2474">
        <w:rPr>
          <w:rFonts w:ascii="Times New Roman" w:hAnsi="Times New Roman" w:cs="Times New Roman"/>
          <w:sz w:val="26"/>
          <w:szCs w:val="26"/>
        </w:rPr>
        <w:t xml:space="preserve">     </w:t>
      </w:r>
      <w:r w:rsidR="0072413B">
        <w:rPr>
          <w:rFonts w:ascii="Times New Roman" w:hAnsi="Times New Roman" w:cs="Times New Roman"/>
          <w:sz w:val="26"/>
          <w:szCs w:val="26"/>
        </w:rPr>
        <w:t xml:space="preserve">     </w:t>
      </w:r>
      <w:r w:rsidR="00FD2474">
        <w:rPr>
          <w:rFonts w:ascii="Times New Roman" w:hAnsi="Times New Roman" w:cs="Times New Roman"/>
          <w:sz w:val="26"/>
          <w:szCs w:val="26"/>
        </w:rPr>
        <w:t>П.И. Казарян</w:t>
      </w:r>
    </w:p>
    <w:p w:rsidR="00D9651C" w:rsidRDefault="00D9651C" w:rsidP="002A3C4E">
      <w:pPr>
        <w:spacing w:after="0" w:line="271" w:lineRule="auto"/>
        <w:rPr>
          <w:rFonts w:ascii="Times New Roman" w:hAnsi="Times New Roman" w:cs="Times New Roman"/>
          <w:sz w:val="26"/>
          <w:szCs w:val="26"/>
        </w:rPr>
      </w:pPr>
    </w:p>
    <w:p w:rsidR="006E161F" w:rsidRDefault="006E161F" w:rsidP="002A3C4E">
      <w:pPr>
        <w:spacing w:after="0" w:line="271" w:lineRule="auto"/>
        <w:rPr>
          <w:rFonts w:ascii="Times New Roman" w:hAnsi="Times New Roman" w:cs="Times New Roman"/>
          <w:sz w:val="26"/>
          <w:szCs w:val="26"/>
        </w:rPr>
      </w:pPr>
    </w:p>
    <w:p w:rsidR="005B17E3" w:rsidRDefault="005B17E3" w:rsidP="002A3C4E">
      <w:pPr>
        <w:spacing w:after="0" w:line="271" w:lineRule="auto"/>
        <w:rPr>
          <w:rFonts w:ascii="Times New Roman" w:hAnsi="Times New Roman" w:cs="Times New Roman"/>
          <w:sz w:val="26"/>
          <w:szCs w:val="26"/>
        </w:rPr>
      </w:pPr>
    </w:p>
    <w:p w:rsidR="005B17E3" w:rsidRDefault="005B17E3" w:rsidP="002A3C4E">
      <w:pPr>
        <w:spacing w:after="0" w:line="271" w:lineRule="auto"/>
        <w:rPr>
          <w:rFonts w:ascii="Times New Roman" w:hAnsi="Times New Roman" w:cs="Times New Roman"/>
          <w:sz w:val="26"/>
          <w:szCs w:val="26"/>
        </w:rPr>
      </w:pPr>
    </w:p>
    <w:p w:rsidR="005B17E3" w:rsidRDefault="005B17E3" w:rsidP="002A3C4E">
      <w:pPr>
        <w:spacing w:after="0" w:line="271" w:lineRule="auto"/>
        <w:rPr>
          <w:rFonts w:ascii="Times New Roman" w:hAnsi="Times New Roman" w:cs="Times New Roman"/>
          <w:sz w:val="26"/>
          <w:szCs w:val="26"/>
        </w:rPr>
      </w:pPr>
    </w:p>
    <w:p w:rsidR="005B17E3" w:rsidRDefault="005B17E3" w:rsidP="002A3C4E">
      <w:pPr>
        <w:spacing w:after="0" w:line="271" w:lineRule="auto"/>
        <w:rPr>
          <w:rFonts w:ascii="Times New Roman" w:hAnsi="Times New Roman" w:cs="Times New Roman"/>
          <w:sz w:val="26"/>
          <w:szCs w:val="26"/>
        </w:rPr>
      </w:pPr>
    </w:p>
    <w:p w:rsidR="00D9651C" w:rsidRDefault="00D9651C" w:rsidP="00D9651C">
      <w:pPr>
        <w:spacing w:after="0" w:line="271" w:lineRule="auto"/>
        <w:contextualSpacing/>
        <w:jc w:val="right"/>
        <w:rPr>
          <w:rFonts w:ascii="Times New Roman" w:eastAsia="Times New Roman" w:hAnsi="Times New Roman" w:cs="Times New Roman"/>
          <w:sz w:val="24"/>
          <w:szCs w:val="24"/>
        </w:rPr>
      </w:pPr>
      <w:r w:rsidRPr="00D9651C">
        <w:rPr>
          <w:rFonts w:ascii="Times New Roman" w:eastAsia="Times New Roman" w:hAnsi="Times New Roman" w:cs="Times New Roman"/>
          <w:sz w:val="24"/>
          <w:szCs w:val="24"/>
        </w:rPr>
        <w:lastRenderedPageBreak/>
        <w:t xml:space="preserve">Приложение к решению </w:t>
      </w:r>
      <w:r>
        <w:rPr>
          <w:rFonts w:ascii="Times New Roman" w:eastAsia="Times New Roman" w:hAnsi="Times New Roman" w:cs="Times New Roman"/>
          <w:sz w:val="24"/>
          <w:szCs w:val="24"/>
        </w:rPr>
        <w:t>Совета депутатов</w:t>
      </w:r>
    </w:p>
    <w:p w:rsidR="00D9651C" w:rsidRDefault="00D9651C" w:rsidP="00D9651C">
      <w:pPr>
        <w:spacing w:after="0" w:line="271"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r w:rsidR="00FD2474">
        <w:rPr>
          <w:rFonts w:ascii="Times New Roman" w:eastAsia="Times New Roman" w:hAnsi="Times New Roman" w:cs="Times New Roman"/>
          <w:sz w:val="24"/>
          <w:szCs w:val="24"/>
        </w:rPr>
        <w:t>Усть-Лужское</w:t>
      </w:r>
      <w:r>
        <w:rPr>
          <w:rFonts w:ascii="Times New Roman" w:eastAsia="Times New Roman" w:hAnsi="Times New Roman" w:cs="Times New Roman"/>
          <w:sz w:val="24"/>
          <w:szCs w:val="24"/>
        </w:rPr>
        <w:t xml:space="preserve"> сельское поселение»</w:t>
      </w:r>
    </w:p>
    <w:p w:rsidR="00D9651C" w:rsidRPr="00D9651C" w:rsidRDefault="005B17E3" w:rsidP="00D9651C">
      <w:pPr>
        <w:spacing w:after="0" w:line="271"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05.02.2019</w:t>
      </w:r>
      <w:r w:rsidR="00D9651C">
        <w:rPr>
          <w:rFonts w:ascii="Times New Roman" w:eastAsia="Times New Roman" w:hAnsi="Times New Roman" w:cs="Times New Roman"/>
          <w:sz w:val="24"/>
          <w:szCs w:val="24"/>
        </w:rPr>
        <w:t>№</w:t>
      </w:r>
      <w:r>
        <w:rPr>
          <w:rFonts w:ascii="Times New Roman" w:eastAsia="Times New Roman" w:hAnsi="Times New Roman" w:cs="Times New Roman"/>
          <w:sz w:val="24"/>
          <w:szCs w:val="24"/>
        </w:rPr>
        <w:t>285</w:t>
      </w:r>
      <w:r w:rsidR="00D9651C">
        <w:rPr>
          <w:rFonts w:ascii="Times New Roman" w:eastAsia="Times New Roman" w:hAnsi="Times New Roman" w:cs="Times New Roman"/>
          <w:sz w:val="24"/>
          <w:szCs w:val="24"/>
        </w:rPr>
        <w:t xml:space="preserve"> </w:t>
      </w:r>
    </w:p>
    <w:p w:rsidR="0072413B" w:rsidRPr="00FD2474" w:rsidRDefault="0072413B" w:rsidP="006E161F">
      <w:pPr>
        <w:tabs>
          <w:tab w:val="left" w:pos="4170"/>
          <w:tab w:val="center" w:pos="4748"/>
        </w:tabs>
        <w:spacing w:after="0" w:line="271" w:lineRule="auto"/>
        <w:contextualSpacing/>
        <w:rPr>
          <w:rFonts w:ascii="Times New Roman" w:eastAsia="Times New Roman" w:hAnsi="Times New Roman" w:cs="Times New Roman"/>
          <w:b/>
          <w:sz w:val="24"/>
          <w:szCs w:val="24"/>
        </w:rPr>
      </w:pPr>
      <w:r w:rsidRPr="00FD2474">
        <w:rPr>
          <w:rFonts w:ascii="Times New Roman" w:eastAsia="Times New Roman" w:hAnsi="Times New Roman" w:cs="Times New Roman"/>
          <w:b/>
          <w:sz w:val="24"/>
          <w:szCs w:val="24"/>
        </w:rPr>
        <w:tab/>
      </w:r>
    </w:p>
    <w:p w:rsidR="00FD2474" w:rsidRPr="00FD2474" w:rsidRDefault="00FD2474" w:rsidP="00FD2474">
      <w:pPr>
        <w:spacing w:after="0" w:line="271" w:lineRule="auto"/>
        <w:contextualSpacing/>
        <w:jc w:val="center"/>
        <w:rPr>
          <w:rFonts w:ascii="Times New Roman" w:eastAsia="Times New Roman" w:hAnsi="Times New Roman" w:cs="Times New Roman"/>
          <w:b/>
          <w:sz w:val="24"/>
          <w:szCs w:val="24"/>
        </w:rPr>
      </w:pPr>
      <w:r w:rsidRPr="00FD2474">
        <w:rPr>
          <w:rFonts w:ascii="Times New Roman" w:eastAsia="Times New Roman" w:hAnsi="Times New Roman" w:cs="Times New Roman"/>
          <w:b/>
          <w:sz w:val="24"/>
          <w:szCs w:val="24"/>
        </w:rPr>
        <w:t>ОТЧЕТ</w:t>
      </w:r>
    </w:p>
    <w:p w:rsidR="00FD2474" w:rsidRPr="00FD2474" w:rsidRDefault="00FD2474" w:rsidP="00FD2474">
      <w:pPr>
        <w:spacing w:after="0" w:line="271" w:lineRule="auto"/>
        <w:contextualSpacing/>
        <w:jc w:val="center"/>
        <w:rPr>
          <w:rFonts w:ascii="Times New Roman" w:hAnsi="Times New Roman" w:cs="Times New Roman"/>
          <w:b/>
          <w:sz w:val="24"/>
          <w:szCs w:val="24"/>
        </w:rPr>
      </w:pPr>
      <w:r w:rsidRPr="00FD2474">
        <w:rPr>
          <w:rFonts w:ascii="Times New Roman" w:eastAsia="Times New Roman" w:hAnsi="Times New Roman" w:cs="Times New Roman"/>
          <w:b/>
          <w:sz w:val="24"/>
          <w:szCs w:val="24"/>
        </w:rPr>
        <w:t xml:space="preserve">об исполнении  </w:t>
      </w:r>
      <w:r w:rsidRPr="00FD2474">
        <w:rPr>
          <w:rFonts w:ascii="Times New Roman" w:hAnsi="Times New Roman" w:cs="Times New Roman"/>
          <w:b/>
          <w:sz w:val="24"/>
          <w:szCs w:val="24"/>
        </w:rPr>
        <w:t>полномочий контрольно-счетного органа</w:t>
      </w:r>
    </w:p>
    <w:p w:rsidR="00FD2474" w:rsidRPr="00FD2474" w:rsidRDefault="00FD2474" w:rsidP="00FD2474">
      <w:pPr>
        <w:spacing w:after="0" w:line="271" w:lineRule="auto"/>
        <w:contextualSpacing/>
        <w:jc w:val="center"/>
        <w:rPr>
          <w:rFonts w:ascii="Times New Roman" w:hAnsi="Times New Roman" w:cs="Times New Roman"/>
          <w:b/>
          <w:sz w:val="24"/>
          <w:szCs w:val="24"/>
        </w:rPr>
      </w:pPr>
      <w:r w:rsidRPr="00FD2474">
        <w:rPr>
          <w:rFonts w:ascii="Times New Roman" w:hAnsi="Times New Roman" w:cs="Times New Roman"/>
          <w:b/>
          <w:sz w:val="24"/>
          <w:szCs w:val="24"/>
        </w:rPr>
        <w:t>МО</w:t>
      </w:r>
      <w:r w:rsidRPr="00FD2474">
        <w:rPr>
          <w:rFonts w:ascii="Times New Roman" w:eastAsia="Times New Roman" w:hAnsi="Times New Roman" w:cs="Times New Roman"/>
          <w:b/>
          <w:sz w:val="24"/>
          <w:szCs w:val="24"/>
        </w:rPr>
        <w:t xml:space="preserve"> «Усть-Лужское сельское поселение»</w:t>
      </w:r>
      <w:r w:rsidRPr="00FD2474">
        <w:rPr>
          <w:rFonts w:ascii="Times New Roman" w:hAnsi="Times New Roman" w:cs="Times New Roman"/>
          <w:b/>
          <w:sz w:val="24"/>
          <w:szCs w:val="24"/>
        </w:rPr>
        <w:t xml:space="preserve"> по осуществлению</w:t>
      </w:r>
    </w:p>
    <w:p w:rsidR="00FD2474" w:rsidRPr="00FD2474" w:rsidRDefault="00FD2474" w:rsidP="00FD2474">
      <w:pPr>
        <w:spacing w:after="0" w:line="271" w:lineRule="auto"/>
        <w:contextualSpacing/>
        <w:jc w:val="center"/>
        <w:rPr>
          <w:rFonts w:ascii="Times New Roman" w:eastAsia="Times New Roman" w:hAnsi="Times New Roman" w:cs="Times New Roman"/>
          <w:b/>
          <w:sz w:val="24"/>
          <w:szCs w:val="24"/>
        </w:rPr>
      </w:pPr>
      <w:r w:rsidRPr="00FD2474">
        <w:rPr>
          <w:rFonts w:ascii="Times New Roman" w:eastAsia="Times New Roman" w:hAnsi="Times New Roman" w:cs="Times New Roman"/>
          <w:b/>
          <w:sz w:val="24"/>
          <w:szCs w:val="24"/>
        </w:rPr>
        <w:t>внешнего муниципального финансового контроля</w:t>
      </w:r>
    </w:p>
    <w:p w:rsidR="00FD2474" w:rsidRPr="00FD2474" w:rsidRDefault="00FD2474" w:rsidP="00FD2474">
      <w:pPr>
        <w:spacing w:after="0" w:line="271" w:lineRule="auto"/>
        <w:contextualSpacing/>
        <w:jc w:val="center"/>
        <w:rPr>
          <w:rFonts w:ascii="Times New Roman" w:eastAsia="Times New Roman" w:hAnsi="Times New Roman" w:cs="Times New Roman"/>
          <w:b/>
          <w:sz w:val="24"/>
          <w:szCs w:val="24"/>
        </w:rPr>
      </w:pPr>
      <w:r w:rsidRPr="00FD2474">
        <w:rPr>
          <w:rFonts w:ascii="Times New Roman" w:eastAsia="Times New Roman" w:hAnsi="Times New Roman" w:cs="Times New Roman"/>
          <w:b/>
          <w:sz w:val="24"/>
          <w:szCs w:val="24"/>
        </w:rPr>
        <w:t>за 2018 год</w:t>
      </w:r>
    </w:p>
    <w:p w:rsidR="00FD2474" w:rsidRPr="00FD2474" w:rsidRDefault="00FD2474" w:rsidP="00FD2474">
      <w:pPr>
        <w:spacing w:after="0" w:line="271" w:lineRule="auto"/>
        <w:contextualSpacing/>
        <w:jc w:val="both"/>
        <w:rPr>
          <w:rFonts w:ascii="Times New Roman" w:eastAsia="Times New Roman" w:hAnsi="Times New Roman" w:cs="Times New Roman"/>
          <w:b/>
          <w:sz w:val="24"/>
          <w:szCs w:val="24"/>
        </w:rPr>
      </w:pPr>
    </w:p>
    <w:p w:rsidR="00FD2474" w:rsidRPr="00FD2474" w:rsidRDefault="00FD2474" w:rsidP="00FD2474">
      <w:pPr>
        <w:spacing w:after="0" w:line="271" w:lineRule="auto"/>
        <w:ind w:firstLine="709"/>
        <w:contextualSpacing/>
        <w:jc w:val="both"/>
        <w:rPr>
          <w:rFonts w:ascii="Times New Roman" w:eastAsia="Times New Roman" w:hAnsi="Times New Roman" w:cs="Times New Roman"/>
          <w:b/>
          <w:sz w:val="24"/>
          <w:szCs w:val="24"/>
        </w:rPr>
      </w:pPr>
      <w:r w:rsidRPr="00FD2474">
        <w:rPr>
          <w:rFonts w:ascii="Times New Roman" w:eastAsia="Times New Roman" w:hAnsi="Times New Roman" w:cs="Times New Roman"/>
          <w:b/>
          <w:sz w:val="24"/>
          <w:szCs w:val="24"/>
        </w:rPr>
        <w:t>1. Основание для осуществления деятельности Контрольно-счетной  палаты.</w:t>
      </w:r>
    </w:p>
    <w:p w:rsidR="00FD2474" w:rsidRPr="00FD2474" w:rsidRDefault="00FD2474" w:rsidP="00FD2474">
      <w:pPr>
        <w:spacing w:after="0" w:line="271" w:lineRule="auto"/>
        <w:ind w:firstLine="709"/>
        <w:contextualSpacing/>
        <w:jc w:val="both"/>
        <w:rPr>
          <w:rFonts w:ascii="Times New Roman" w:hAnsi="Times New Roman" w:cs="Times New Roman"/>
          <w:sz w:val="24"/>
          <w:szCs w:val="24"/>
        </w:rPr>
      </w:pPr>
      <w:proofErr w:type="gramStart"/>
      <w:r w:rsidRPr="00FD2474">
        <w:rPr>
          <w:rFonts w:ascii="Times New Roman" w:hAnsi="Times New Roman" w:cs="Times New Roman"/>
          <w:sz w:val="24"/>
          <w:szCs w:val="24"/>
        </w:rPr>
        <w:t>Настоящий отчет об</w:t>
      </w:r>
      <w:r w:rsidRPr="00FD2474">
        <w:rPr>
          <w:rFonts w:ascii="Times New Roman" w:eastAsia="Times New Roman" w:hAnsi="Times New Roman" w:cs="Times New Roman"/>
          <w:sz w:val="24"/>
          <w:szCs w:val="24"/>
        </w:rPr>
        <w:t xml:space="preserve"> исполнения </w:t>
      </w:r>
      <w:r w:rsidRPr="00FD2474">
        <w:rPr>
          <w:rFonts w:ascii="Times New Roman" w:hAnsi="Times New Roman" w:cs="Times New Roman"/>
          <w:sz w:val="24"/>
          <w:szCs w:val="24"/>
        </w:rPr>
        <w:t>полномочий контрольно-счетного органа муниципального образования</w:t>
      </w:r>
      <w:r w:rsidRPr="00FD2474">
        <w:rPr>
          <w:rFonts w:ascii="Times New Roman" w:eastAsia="Times New Roman" w:hAnsi="Times New Roman" w:cs="Times New Roman"/>
          <w:sz w:val="24"/>
          <w:szCs w:val="24"/>
        </w:rPr>
        <w:t xml:space="preserve"> «Усть-Лужское сельское поселение» </w:t>
      </w:r>
      <w:r w:rsidRPr="00FD2474">
        <w:rPr>
          <w:rFonts w:ascii="Times New Roman" w:hAnsi="Times New Roman" w:cs="Times New Roman"/>
          <w:sz w:val="24"/>
          <w:szCs w:val="24"/>
        </w:rPr>
        <w:t>муниципального образования</w:t>
      </w:r>
      <w:r w:rsidRPr="00FD2474">
        <w:rPr>
          <w:rFonts w:ascii="Times New Roman" w:eastAsia="Times New Roman" w:hAnsi="Times New Roman" w:cs="Times New Roman"/>
          <w:sz w:val="24"/>
          <w:szCs w:val="24"/>
        </w:rPr>
        <w:t xml:space="preserve"> «</w:t>
      </w:r>
      <w:r w:rsidRPr="00FD2474">
        <w:rPr>
          <w:rFonts w:ascii="Times New Roman" w:hAnsi="Times New Roman" w:cs="Times New Roman"/>
          <w:sz w:val="24"/>
          <w:szCs w:val="24"/>
        </w:rPr>
        <w:t>Кингисеппский муниципальный район» Ленинградской области</w:t>
      </w:r>
      <w:r w:rsidRPr="00FD2474">
        <w:rPr>
          <w:rFonts w:ascii="Times New Roman" w:eastAsia="Times New Roman" w:hAnsi="Times New Roman" w:cs="Times New Roman"/>
          <w:sz w:val="24"/>
          <w:szCs w:val="24"/>
        </w:rPr>
        <w:t xml:space="preserve"> (далее - МО «Усть-Лужское сельское поселение») </w:t>
      </w:r>
      <w:r w:rsidRPr="00FD2474">
        <w:rPr>
          <w:rFonts w:ascii="Times New Roman" w:hAnsi="Times New Roman" w:cs="Times New Roman"/>
          <w:sz w:val="24"/>
          <w:szCs w:val="24"/>
        </w:rPr>
        <w:t xml:space="preserve">по осуществлению </w:t>
      </w:r>
      <w:r w:rsidRPr="00FD2474">
        <w:rPr>
          <w:rFonts w:ascii="Times New Roman" w:eastAsia="Times New Roman" w:hAnsi="Times New Roman" w:cs="Times New Roman"/>
          <w:sz w:val="24"/>
          <w:szCs w:val="24"/>
        </w:rPr>
        <w:t>внешнего муниципального финансового контроля</w:t>
      </w:r>
      <w:r w:rsidRPr="00FD2474">
        <w:rPr>
          <w:rFonts w:ascii="Times New Roman" w:hAnsi="Times New Roman" w:cs="Times New Roman"/>
          <w:sz w:val="24"/>
          <w:szCs w:val="24"/>
        </w:rPr>
        <w:t xml:space="preserve"> подготовлен Контрольно-счетной палатой муниципального образования «Кингисеппский муниципальный район» Ленинградской области (далее - Контрольно-счетная палата) в соответствии со статьей 19 Федерального закона от 07.02.2011г. №6-ФЗ «Об общих принципах организации и деятельности</w:t>
      </w:r>
      <w:proofErr w:type="gramEnd"/>
      <w:r w:rsidRPr="00FD2474">
        <w:rPr>
          <w:rFonts w:ascii="Times New Roman" w:hAnsi="Times New Roman" w:cs="Times New Roman"/>
          <w:sz w:val="24"/>
          <w:szCs w:val="24"/>
        </w:rPr>
        <w:t xml:space="preserve"> контрольно-счетных органов субъектов Российской Федерации и муниципальных образований», пункта 3.3.9. </w:t>
      </w:r>
      <w:proofErr w:type="gramStart"/>
      <w:r w:rsidRPr="00FD2474">
        <w:rPr>
          <w:rFonts w:ascii="Times New Roman" w:hAnsi="Times New Roman" w:cs="Times New Roman"/>
          <w:bCs/>
          <w:sz w:val="24"/>
          <w:szCs w:val="24"/>
        </w:rPr>
        <w:t xml:space="preserve">Соглашения </w:t>
      </w:r>
      <w:r w:rsidRPr="00FD2474">
        <w:rPr>
          <w:rFonts w:ascii="Times New Roman" w:hAnsi="Times New Roman" w:cs="Times New Roman"/>
          <w:sz w:val="24"/>
          <w:szCs w:val="24"/>
        </w:rPr>
        <w:t xml:space="preserve">от 12.01.2015г. №6 </w:t>
      </w:r>
      <w:r w:rsidRPr="00FD2474">
        <w:rPr>
          <w:rFonts w:ascii="Times New Roman" w:hAnsi="Times New Roman" w:cs="Times New Roman"/>
          <w:bCs/>
          <w:sz w:val="24"/>
          <w:szCs w:val="24"/>
        </w:rPr>
        <w:t xml:space="preserve">о </w:t>
      </w:r>
      <w:r w:rsidRPr="00FD2474">
        <w:rPr>
          <w:rFonts w:ascii="Times New Roman" w:eastAsia="Times New Roman" w:hAnsi="Times New Roman" w:cs="Times New Roman"/>
          <w:sz w:val="24"/>
          <w:szCs w:val="24"/>
        </w:rPr>
        <w:t xml:space="preserve">передаче полномочий контрольно-счетного органа </w:t>
      </w:r>
      <w:r w:rsidRPr="00FD2474">
        <w:rPr>
          <w:rFonts w:ascii="Times New Roman" w:hAnsi="Times New Roman" w:cs="Times New Roman"/>
          <w:sz w:val="24"/>
          <w:szCs w:val="24"/>
        </w:rPr>
        <w:t>М</w:t>
      </w:r>
      <w:r w:rsidRPr="00FD2474">
        <w:rPr>
          <w:rFonts w:ascii="Times New Roman" w:eastAsia="Times New Roman" w:hAnsi="Times New Roman" w:cs="Times New Roman"/>
          <w:sz w:val="24"/>
          <w:szCs w:val="24"/>
        </w:rPr>
        <w:t>О «Усть-Лужское сельское поселение» по осуществлению внешнего муни</w:t>
      </w:r>
      <w:r w:rsidRPr="00FD2474">
        <w:rPr>
          <w:rFonts w:ascii="Times New Roman" w:hAnsi="Times New Roman" w:cs="Times New Roman"/>
          <w:sz w:val="24"/>
          <w:szCs w:val="24"/>
        </w:rPr>
        <w:t>ципального финансового контроля на 2015-2019 годы (далее  - Соглашение), заключенного на основании решений Совета депутатов МО «Усть-Лужское сельское поселение» от 07.11.2014г. №26 и Совета депутатов МО «Кингисеппский муниципальный район» от 09.12.2014г. №76/3-с.</w:t>
      </w:r>
      <w:proofErr w:type="gramEnd"/>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Исполнение полномочий </w:t>
      </w:r>
      <w:r w:rsidRPr="00FD2474">
        <w:rPr>
          <w:rFonts w:ascii="Times New Roman" w:eastAsia="Times New Roman" w:hAnsi="Times New Roman" w:cs="Times New Roman"/>
          <w:sz w:val="24"/>
          <w:szCs w:val="24"/>
        </w:rPr>
        <w:t>по осуществлению внешнего муни</w:t>
      </w:r>
      <w:r w:rsidRPr="00FD2474">
        <w:rPr>
          <w:rFonts w:ascii="Times New Roman" w:hAnsi="Times New Roman" w:cs="Times New Roman"/>
          <w:sz w:val="24"/>
          <w:szCs w:val="24"/>
        </w:rPr>
        <w:t>ципального финансового контроля</w:t>
      </w:r>
      <w:r w:rsidRPr="00FD2474">
        <w:rPr>
          <w:rFonts w:ascii="Times New Roman" w:hAnsi="Times New Roman" w:cs="Times New Roman"/>
          <w:spacing w:val="-2"/>
          <w:sz w:val="24"/>
          <w:szCs w:val="24"/>
        </w:rPr>
        <w:t xml:space="preserve"> осуществлялась в 2018 году Контрольно-счетной палатой </w:t>
      </w:r>
      <w:r w:rsidRPr="00FD2474">
        <w:rPr>
          <w:rFonts w:ascii="Times New Roman" w:hAnsi="Times New Roman" w:cs="Times New Roman"/>
          <w:sz w:val="24"/>
          <w:szCs w:val="24"/>
        </w:rPr>
        <w:t>на основании утвержденного Плана работы,</w:t>
      </w:r>
      <w:r w:rsidRPr="00FD2474">
        <w:rPr>
          <w:rFonts w:ascii="Times New Roman" w:hAnsi="Times New Roman" w:cs="Times New Roman"/>
          <w:spacing w:val="-2"/>
          <w:sz w:val="24"/>
          <w:szCs w:val="24"/>
        </w:rPr>
        <w:t xml:space="preserve"> в форме контрольных и экспертно-аналитических мероприятий.</w:t>
      </w:r>
      <w:r w:rsidRPr="00FD2474">
        <w:rPr>
          <w:rFonts w:ascii="Times New Roman" w:hAnsi="Times New Roman" w:cs="Times New Roman"/>
          <w:sz w:val="24"/>
          <w:szCs w:val="24"/>
        </w:rPr>
        <w:t xml:space="preserve"> </w:t>
      </w:r>
    </w:p>
    <w:p w:rsidR="00FD2474" w:rsidRPr="00FD2474" w:rsidRDefault="00FD2474" w:rsidP="00FD2474">
      <w:pPr>
        <w:tabs>
          <w:tab w:val="left" w:pos="1134"/>
        </w:tabs>
        <w:spacing w:after="0" w:line="271" w:lineRule="auto"/>
        <w:ind w:firstLine="709"/>
        <w:contextualSpacing/>
        <w:jc w:val="both"/>
        <w:rPr>
          <w:rFonts w:ascii="Times New Roman" w:hAnsi="Times New Roman" w:cs="Times New Roman"/>
          <w:sz w:val="24"/>
          <w:szCs w:val="24"/>
        </w:rPr>
      </w:pPr>
      <w:r w:rsidRPr="00FD2474">
        <w:rPr>
          <w:rFonts w:ascii="Times New Roman" w:eastAsia="Times New Roman" w:hAnsi="Times New Roman" w:cs="Times New Roman"/>
          <w:sz w:val="24"/>
          <w:szCs w:val="24"/>
        </w:rPr>
        <w:t xml:space="preserve">В соответствии с Планом </w:t>
      </w:r>
      <w:r w:rsidRPr="00FD2474">
        <w:rPr>
          <w:rFonts w:ascii="Times New Roman" w:hAnsi="Times New Roman" w:cs="Times New Roman"/>
          <w:sz w:val="24"/>
          <w:szCs w:val="24"/>
        </w:rPr>
        <w:t>работы, в 2018 году</w:t>
      </w:r>
      <w:r w:rsidRPr="00FD2474">
        <w:rPr>
          <w:rFonts w:ascii="Times New Roman" w:eastAsia="Times New Roman" w:hAnsi="Times New Roman" w:cs="Times New Roman"/>
          <w:sz w:val="24"/>
          <w:szCs w:val="24"/>
        </w:rPr>
        <w:t xml:space="preserve"> проведено 2</w:t>
      </w:r>
      <w:r w:rsidRPr="00FD2474">
        <w:rPr>
          <w:rFonts w:ascii="Times New Roman" w:hAnsi="Times New Roman" w:cs="Times New Roman"/>
          <w:sz w:val="24"/>
          <w:szCs w:val="24"/>
        </w:rPr>
        <w:t xml:space="preserve"> экспертно-аналитических мероприятий и 1 контрольное мероприятие:</w:t>
      </w:r>
    </w:p>
    <w:p w:rsidR="00FD2474" w:rsidRPr="00FD2474" w:rsidRDefault="00FD2474" w:rsidP="00FD2474">
      <w:pPr>
        <w:numPr>
          <w:ilvl w:val="0"/>
          <w:numId w:val="1"/>
        </w:numPr>
        <w:tabs>
          <w:tab w:val="left" w:pos="993"/>
          <w:tab w:val="left" w:pos="1134"/>
        </w:tabs>
        <w:spacing w:after="0" w:line="271" w:lineRule="auto"/>
        <w:ind w:left="0" w:firstLine="709"/>
        <w:contextualSpacing/>
        <w:jc w:val="both"/>
        <w:rPr>
          <w:rFonts w:ascii="Times New Roman" w:hAnsi="Times New Roman" w:cs="Times New Roman"/>
          <w:sz w:val="24"/>
          <w:szCs w:val="24"/>
        </w:rPr>
      </w:pPr>
      <w:r w:rsidRPr="00FD2474">
        <w:rPr>
          <w:rFonts w:ascii="Times New Roman" w:hAnsi="Times New Roman" w:cs="Times New Roman"/>
          <w:sz w:val="24"/>
          <w:szCs w:val="24"/>
        </w:rPr>
        <w:t xml:space="preserve"> Внешняя проверка годового отчета об исполнении бюджета МО «Усть-Лужское сельское поселение» за 2017 год.</w:t>
      </w:r>
    </w:p>
    <w:p w:rsidR="00FD2474" w:rsidRPr="00FD2474" w:rsidRDefault="00FD2474" w:rsidP="00FD2474">
      <w:pPr>
        <w:pStyle w:val="a3"/>
        <w:numPr>
          <w:ilvl w:val="0"/>
          <w:numId w:val="1"/>
        </w:numPr>
        <w:tabs>
          <w:tab w:val="left" w:pos="993"/>
          <w:tab w:val="left" w:pos="1134"/>
        </w:tabs>
        <w:spacing w:after="0" w:line="271" w:lineRule="auto"/>
        <w:ind w:left="0" w:firstLine="709"/>
        <w:jc w:val="both"/>
        <w:rPr>
          <w:rFonts w:ascii="Times New Roman" w:hAnsi="Times New Roman" w:cs="Times New Roman"/>
          <w:sz w:val="24"/>
          <w:szCs w:val="24"/>
        </w:rPr>
      </w:pPr>
      <w:r w:rsidRPr="00FD2474">
        <w:rPr>
          <w:rFonts w:ascii="Times New Roman" w:hAnsi="Times New Roman" w:cs="Times New Roman"/>
          <w:sz w:val="24"/>
          <w:szCs w:val="24"/>
        </w:rPr>
        <w:t>Экспертиза проекта бюджета МО «Усть-Лужское сельское поселение» на 2019 и плановый период 2020 и 2021 годов.</w:t>
      </w:r>
    </w:p>
    <w:p w:rsidR="00FD2474" w:rsidRPr="00FD2474" w:rsidRDefault="00FD2474" w:rsidP="00FD2474">
      <w:pPr>
        <w:numPr>
          <w:ilvl w:val="0"/>
          <w:numId w:val="1"/>
        </w:numPr>
        <w:tabs>
          <w:tab w:val="left" w:pos="993"/>
          <w:tab w:val="left" w:pos="1134"/>
        </w:tabs>
        <w:spacing w:after="0" w:line="271" w:lineRule="auto"/>
        <w:ind w:left="0" w:firstLine="709"/>
        <w:contextualSpacing/>
        <w:jc w:val="both"/>
        <w:rPr>
          <w:rFonts w:ascii="Times New Roman" w:hAnsi="Times New Roman" w:cs="Times New Roman"/>
          <w:sz w:val="24"/>
          <w:szCs w:val="24"/>
        </w:rPr>
      </w:pPr>
      <w:r w:rsidRPr="00FD2474">
        <w:rPr>
          <w:rFonts w:ascii="Times New Roman" w:hAnsi="Times New Roman" w:cs="Times New Roman"/>
          <w:bCs/>
          <w:sz w:val="24"/>
          <w:szCs w:val="24"/>
        </w:rPr>
        <w:t xml:space="preserve">Проверка </w:t>
      </w:r>
      <w:r w:rsidRPr="00FD2474">
        <w:rPr>
          <w:rFonts w:ascii="Times New Roman" w:hAnsi="Times New Roman" w:cs="Times New Roman"/>
          <w:sz w:val="24"/>
          <w:szCs w:val="24"/>
        </w:rPr>
        <w:t>законности и результативности использования межбюджетных трансфертов предоставленных в 2017 году из бюджета МО «Кингисеппский муниципальный район» в бюджет МО «Усть-Лужское сельское поселение». Соблюдение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FD2474" w:rsidRPr="00FD2474" w:rsidRDefault="00FD2474" w:rsidP="00FD2474">
      <w:pPr>
        <w:tabs>
          <w:tab w:val="left" w:pos="1134"/>
        </w:tabs>
        <w:spacing w:after="0" w:line="271" w:lineRule="auto"/>
        <w:ind w:firstLine="709"/>
        <w:contextualSpacing/>
        <w:jc w:val="both"/>
        <w:rPr>
          <w:rFonts w:ascii="Times New Roman" w:hAnsi="Times New Roman" w:cs="Times New Roman"/>
          <w:b/>
          <w:i/>
          <w:sz w:val="24"/>
          <w:szCs w:val="24"/>
        </w:rPr>
      </w:pPr>
    </w:p>
    <w:p w:rsidR="00FD2474" w:rsidRPr="00FD2474" w:rsidRDefault="00FD2474" w:rsidP="00FD2474">
      <w:pPr>
        <w:spacing w:after="0" w:line="271" w:lineRule="auto"/>
        <w:ind w:firstLine="709"/>
        <w:jc w:val="both"/>
        <w:rPr>
          <w:rFonts w:ascii="Times New Roman" w:hAnsi="Times New Roman" w:cs="Times New Roman"/>
          <w:b/>
          <w:sz w:val="24"/>
          <w:szCs w:val="24"/>
        </w:rPr>
      </w:pPr>
      <w:r w:rsidRPr="00FD2474">
        <w:rPr>
          <w:rFonts w:ascii="Times New Roman" w:hAnsi="Times New Roman" w:cs="Times New Roman"/>
          <w:b/>
          <w:sz w:val="24"/>
          <w:szCs w:val="24"/>
        </w:rPr>
        <w:t>2. Общие итоги экспертно-аналитической деятельности.</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В отчетном периоде Контрольно-счетная палата осуществляла экспертно-аналитическую деятельность, которая была направлена на предотвращение потенциальных нарушений и недостатков на стадии экспертизы проектов муниципальных правовых актов, их корректировки с точки зрения законности, целесообразности и эффективности использования средств бюджета муниципальных образований, недопущения коррупционных проявлений. </w:t>
      </w:r>
    </w:p>
    <w:p w:rsidR="00FD2474" w:rsidRPr="00FD2474" w:rsidRDefault="00FD2474" w:rsidP="00FD2474">
      <w:pPr>
        <w:tabs>
          <w:tab w:val="left" w:pos="709"/>
          <w:tab w:val="left" w:pos="851"/>
          <w:tab w:val="left" w:pos="1134"/>
        </w:tabs>
        <w:spacing w:after="0" w:line="271" w:lineRule="auto"/>
        <w:ind w:firstLine="709"/>
        <w:contextualSpacing/>
        <w:jc w:val="both"/>
        <w:rPr>
          <w:rFonts w:ascii="Times New Roman" w:hAnsi="Times New Roman" w:cs="Times New Roman"/>
          <w:b/>
          <w:i/>
          <w:sz w:val="24"/>
          <w:szCs w:val="24"/>
        </w:rPr>
      </w:pPr>
      <w:r w:rsidRPr="00FD2474">
        <w:rPr>
          <w:rFonts w:ascii="Times New Roman" w:hAnsi="Times New Roman" w:cs="Times New Roman"/>
          <w:b/>
          <w:sz w:val="24"/>
          <w:szCs w:val="24"/>
        </w:rPr>
        <w:lastRenderedPageBreak/>
        <w:t xml:space="preserve">1. </w:t>
      </w:r>
      <w:r w:rsidRPr="00FD2474">
        <w:rPr>
          <w:rFonts w:ascii="Times New Roman" w:eastAsia="Times New Roman" w:hAnsi="Times New Roman" w:cs="Times New Roman"/>
          <w:b/>
          <w:i/>
          <w:sz w:val="24"/>
          <w:szCs w:val="24"/>
        </w:rPr>
        <w:t>Внешняя проверка годового отчета об исполнении бюджета МО «</w:t>
      </w:r>
      <w:r w:rsidRPr="00FD2474">
        <w:rPr>
          <w:rFonts w:ascii="Times New Roman" w:hAnsi="Times New Roman" w:cs="Times New Roman"/>
          <w:b/>
          <w:i/>
          <w:sz w:val="24"/>
          <w:szCs w:val="24"/>
        </w:rPr>
        <w:t xml:space="preserve">Усть-Лужское сельское </w:t>
      </w:r>
      <w:r w:rsidRPr="00FD2474">
        <w:rPr>
          <w:rFonts w:ascii="Times New Roman" w:eastAsia="Times New Roman" w:hAnsi="Times New Roman" w:cs="Times New Roman"/>
          <w:b/>
          <w:i/>
          <w:sz w:val="24"/>
          <w:szCs w:val="24"/>
        </w:rPr>
        <w:t>поселение» за 2017</w:t>
      </w:r>
      <w:r w:rsidRPr="00FD2474">
        <w:rPr>
          <w:rFonts w:ascii="Times New Roman" w:hAnsi="Times New Roman" w:cs="Times New Roman"/>
          <w:b/>
          <w:i/>
          <w:sz w:val="24"/>
          <w:szCs w:val="24"/>
        </w:rPr>
        <w:t xml:space="preserve"> год.</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kern w:val="32"/>
          <w:sz w:val="24"/>
          <w:szCs w:val="24"/>
        </w:rPr>
        <w:t xml:space="preserve">Контрольно-счетной палатой </w:t>
      </w:r>
      <w:r w:rsidRPr="00FD2474">
        <w:rPr>
          <w:rFonts w:ascii="Times New Roman" w:hAnsi="Times New Roman" w:cs="Times New Roman"/>
          <w:sz w:val="24"/>
          <w:szCs w:val="24"/>
        </w:rPr>
        <w:t>в соответствии с ч.4 ст.264.4 Бюджетного кодекса Российской Федерации, Положением о бюджетном процессе в МО «Усть-Лужское сельское поселение», утвержденным решением Совета депутатов поселения от  07.09.2012г. №249 (с изменениями), Соглашением, проведена внешняя проверка годового отчёта об исполнении бюджета МО «Усть-Лужское сельское поселение» за 2017 год. По результатам внешней проверки подготовлено заключение от 23.04.2018г., которое направлено в адрес Совета депутатов и Администрации МО «Усть-Лужское сельское поселение.</w:t>
      </w:r>
    </w:p>
    <w:p w:rsidR="00FD2474" w:rsidRPr="00FD2474" w:rsidRDefault="00FD2474" w:rsidP="00FD2474">
      <w:pPr>
        <w:spacing w:after="0" w:line="271" w:lineRule="auto"/>
        <w:ind w:firstLine="709"/>
        <w:jc w:val="both"/>
        <w:rPr>
          <w:rFonts w:ascii="Times New Roman" w:hAnsi="Times New Roman" w:cs="Times New Roman"/>
          <w:sz w:val="24"/>
          <w:szCs w:val="24"/>
        </w:rPr>
      </w:pPr>
      <w:proofErr w:type="gramStart"/>
      <w:r w:rsidRPr="00FD2474">
        <w:rPr>
          <w:rFonts w:ascii="Times New Roman" w:hAnsi="Times New Roman" w:cs="Times New Roman"/>
          <w:sz w:val="24"/>
          <w:szCs w:val="24"/>
        </w:rPr>
        <w:t>В ходе внешней проверки проверен состав и полнота представленной годовой отчетности, ее соответствие установленным формам, достоверность отражения показателей бюджетной отчетности, анализ эффективности и результативности использования бюджетных средств, в том числе: анализ и исполнение доходной и расходной частей бюджета поселения, источников внутреннего финансирования дефицита бюджета, расходования средств резервного фонда администрации поселения, анализ исполнения текстовых статей решения о бюджете поселения на 2017</w:t>
      </w:r>
      <w:proofErr w:type="gramEnd"/>
      <w:r w:rsidRPr="00FD2474">
        <w:rPr>
          <w:rFonts w:ascii="Times New Roman" w:hAnsi="Times New Roman" w:cs="Times New Roman"/>
          <w:sz w:val="24"/>
          <w:szCs w:val="24"/>
        </w:rPr>
        <w:t xml:space="preserve"> год, анализ недоимки по платежам в бюджет поселения, анализ исполнения муниципальных программ, проанализирована динамика дебиторской и кредиторской задолженности. </w:t>
      </w:r>
    </w:p>
    <w:p w:rsidR="00FD2474" w:rsidRPr="00FD2474" w:rsidRDefault="00FD2474" w:rsidP="00FD2474">
      <w:pPr>
        <w:spacing w:after="0" w:line="271" w:lineRule="auto"/>
        <w:ind w:firstLine="709"/>
        <w:jc w:val="both"/>
        <w:rPr>
          <w:rFonts w:ascii="Times New Roman" w:hAnsi="Times New Roman" w:cs="Times New Roman"/>
          <w:b/>
          <w:i/>
          <w:sz w:val="24"/>
          <w:szCs w:val="24"/>
        </w:rPr>
      </w:pPr>
      <w:r w:rsidRPr="00FD2474">
        <w:rPr>
          <w:rFonts w:ascii="Times New Roman" w:hAnsi="Times New Roman" w:cs="Times New Roman"/>
          <w:b/>
          <w:bCs/>
          <w:i/>
          <w:sz w:val="24"/>
          <w:szCs w:val="24"/>
        </w:rPr>
        <w:t>В результате внешней проверки</w:t>
      </w:r>
      <w:r w:rsidRPr="00FD2474">
        <w:rPr>
          <w:rFonts w:ascii="Times New Roman" w:hAnsi="Times New Roman" w:cs="Times New Roman"/>
          <w:b/>
          <w:i/>
          <w:sz w:val="24"/>
          <w:szCs w:val="24"/>
        </w:rPr>
        <w:t xml:space="preserve">  годового отчета </w:t>
      </w:r>
      <w:r w:rsidRPr="00FD2474">
        <w:rPr>
          <w:rFonts w:ascii="Times New Roman" w:hAnsi="Times New Roman" w:cs="Times New Roman"/>
          <w:b/>
          <w:bCs/>
          <w:i/>
          <w:sz w:val="24"/>
          <w:szCs w:val="24"/>
        </w:rPr>
        <w:t>установлено</w:t>
      </w:r>
      <w:r w:rsidRPr="00FD2474">
        <w:rPr>
          <w:rFonts w:ascii="Times New Roman" w:hAnsi="Times New Roman" w:cs="Times New Roman"/>
          <w:b/>
          <w:i/>
          <w:sz w:val="24"/>
          <w:szCs w:val="24"/>
        </w:rPr>
        <w:t>:</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Отчет об исполнении бюджета МО «Усть-Лужское сельское </w:t>
      </w:r>
      <w:r w:rsidRPr="00FD2474">
        <w:rPr>
          <w:rFonts w:ascii="Times New Roman" w:eastAsia="Times New Roman" w:hAnsi="Times New Roman" w:cs="Times New Roman"/>
          <w:sz w:val="24"/>
          <w:szCs w:val="24"/>
        </w:rPr>
        <w:t>поселение</w:t>
      </w:r>
      <w:r w:rsidRPr="00FD2474">
        <w:rPr>
          <w:rFonts w:ascii="Times New Roman" w:hAnsi="Times New Roman" w:cs="Times New Roman"/>
          <w:sz w:val="24"/>
          <w:szCs w:val="24"/>
        </w:rPr>
        <w:t>» за 2017 год составлен и представлен в Контрольно-счётную палату в соответствии с требованиями Бюджетного кодекса РФ, Инструкции о порядке составления и представления отчётности, утвержденной приказом МФ РФ от 23.12.2010г. №191н,</w:t>
      </w:r>
      <w:r w:rsidRPr="00FD2474">
        <w:rPr>
          <w:rFonts w:ascii="Times New Roman" w:eastAsia="MS Mincho" w:hAnsi="Times New Roman" w:cs="Times New Roman"/>
          <w:sz w:val="24"/>
          <w:szCs w:val="24"/>
        </w:rPr>
        <w:t xml:space="preserve">  Положением о бюджетном процессе</w:t>
      </w:r>
      <w:r w:rsidRPr="00FD2474">
        <w:rPr>
          <w:rFonts w:ascii="Times New Roman" w:eastAsia="Times New Roman" w:hAnsi="Times New Roman" w:cs="Times New Roman"/>
          <w:sz w:val="24"/>
          <w:szCs w:val="24"/>
        </w:rPr>
        <w:t xml:space="preserve">. </w:t>
      </w:r>
      <w:r w:rsidRPr="00FD2474">
        <w:rPr>
          <w:rFonts w:ascii="Times New Roman" w:hAnsi="Times New Roman" w:cs="Times New Roman"/>
          <w:sz w:val="24"/>
          <w:szCs w:val="24"/>
        </w:rPr>
        <w:t>Контрольные соотношения между показателями форм отчетности соблюдены.</w:t>
      </w:r>
    </w:p>
    <w:p w:rsidR="00FD2474" w:rsidRPr="00FD2474" w:rsidRDefault="00FD2474" w:rsidP="00FD2474">
      <w:pPr>
        <w:spacing w:after="0" w:line="271" w:lineRule="auto"/>
        <w:ind w:firstLine="709"/>
        <w:jc w:val="both"/>
        <w:rPr>
          <w:rFonts w:ascii="Times New Roman" w:eastAsia="Calibri" w:hAnsi="Times New Roman" w:cs="Times New Roman"/>
          <w:sz w:val="24"/>
          <w:szCs w:val="24"/>
        </w:rPr>
      </w:pPr>
      <w:r w:rsidRPr="00FD2474">
        <w:rPr>
          <w:rFonts w:ascii="Times New Roman" w:hAnsi="Times New Roman" w:cs="Times New Roman"/>
          <w:sz w:val="24"/>
          <w:szCs w:val="24"/>
        </w:rPr>
        <w:t>Доходная часть бюджета поселения, в целом, исполнена на 61,1% или в сумме 33 376,8тыс</w:t>
      </w:r>
      <w:proofErr w:type="gramStart"/>
      <w:r w:rsidRPr="00FD2474">
        <w:rPr>
          <w:rFonts w:ascii="Times New Roman" w:hAnsi="Times New Roman" w:cs="Times New Roman"/>
          <w:sz w:val="24"/>
          <w:szCs w:val="24"/>
        </w:rPr>
        <w:t>.р</w:t>
      </w:r>
      <w:proofErr w:type="gramEnd"/>
      <w:r w:rsidRPr="00FD2474">
        <w:rPr>
          <w:rFonts w:ascii="Times New Roman" w:hAnsi="Times New Roman" w:cs="Times New Roman"/>
          <w:sz w:val="24"/>
          <w:szCs w:val="24"/>
        </w:rPr>
        <w:t xml:space="preserve">уб. </w:t>
      </w:r>
      <w:r w:rsidRPr="00FD2474">
        <w:rPr>
          <w:rFonts w:ascii="Times New Roman" w:eastAsia="Calibri" w:hAnsi="Times New Roman" w:cs="Times New Roman"/>
          <w:sz w:val="24"/>
          <w:szCs w:val="24"/>
        </w:rPr>
        <w:t xml:space="preserve">Основные причины не исполнения доходной части в полном объеме: </w:t>
      </w:r>
      <w:r w:rsidRPr="00FD2474">
        <w:rPr>
          <w:rFonts w:ascii="Times New Roman" w:hAnsi="Times New Roman" w:cs="Times New Roman"/>
          <w:sz w:val="24"/>
          <w:szCs w:val="24"/>
        </w:rPr>
        <w:t>снижение поступлений доходов от уплаты налога на доходы физических лиц (за счет снижения налогового потенциала предприятий), доходов от акцизов на нефтепродукты (за счет уменьшения оборота продаж нефтепродуктов), доходов от уплаты налога на имущество физических лиц (за счет изменения налогового законодательства и уменьшения ставок налога на имущество физических лиц); не поступления запланированных доходов от продажи муниципального имущества (в связи с не реализованными мероприятиями по продаже муниципального имущества); не поступления в полном объеме межбюджетных трансфертов из других уровней бюджетов.</w:t>
      </w:r>
    </w:p>
    <w:p w:rsidR="00FD2474" w:rsidRPr="00FD2474" w:rsidRDefault="00FD2474" w:rsidP="00FD2474">
      <w:pPr>
        <w:pStyle w:val="1"/>
        <w:spacing w:after="0" w:line="271" w:lineRule="auto"/>
        <w:ind w:left="0" w:firstLine="709"/>
        <w:jc w:val="both"/>
        <w:rPr>
          <w:rFonts w:ascii="Times New Roman" w:hAnsi="Times New Roman" w:cs="Times New Roman"/>
          <w:sz w:val="24"/>
          <w:szCs w:val="24"/>
          <w:lang w:bidi="ar-SA"/>
        </w:rPr>
      </w:pPr>
      <w:r w:rsidRPr="00FD2474">
        <w:rPr>
          <w:rFonts w:ascii="Times New Roman" w:hAnsi="Times New Roman" w:cs="Times New Roman"/>
          <w:sz w:val="24"/>
          <w:szCs w:val="24"/>
        </w:rPr>
        <w:t>Недоимка по платежам в бюджет поселения на конец 2017 года составила в сумме 1 750,3тыс</w:t>
      </w:r>
      <w:proofErr w:type="gramStart"/>
      <w:r w:rsidRPr="00FD2474">
        <w:rPr>
          <w:rFonts w:ascii="Times New Roman" w:hAnsi="Times New Roman" w:cs="Times New Roman"/>
          <w:sz w:val="24"/>
          <w:szCs w:val="24"/>
        </w:rPr>
        <w:t>.р</w:t>
      </w:r>
      <w:proofErr w:type="gramEnd"/>
      <w:r w:rsidRPr="00FD2474">
        <w:rPr>
          <w:rFonts w:ascii="Times New Roman" w:hAnsi="Times New Roman" w:cs="Times New Roman"/>
          <w:sz w:val="24"/>
          <w:szCs w:val="24"/>
        </w:rPr>
        <w:t xml:space="preserve">уб., что больше, по сравнению с началом 2017 года, на 575,1тыс.руб. Основную сумму недоимки составила </w:t>
      </w:r>
      <w:r w:rsidRPr="00FD2474">
        <w:rPr>
          <w:rFonts w:ascii="Times New Roman" w:hAnsi="Times New Roman" w:cs="Times New Roman"/>
          <w:sz w:val="24"/>
          <w:szCs w:val="24"/>
          <w:lang w:bidi="ar-SA"/>
        </w:rPr>
        <w:t>задолженность по доходам от арендной платы за пользование муниципальным имуществом (1 087,4тыс.руб.) и уплаты земельного налога (540,0тыс.руб.).</w:t>
      </w:r>
    </w:p>
    <w:p w:rsidR="00FD2474" w:rsidRPr="00FD2474" w:rsidRDefault="00FD2474" w:rsidP="00FD2474">
      <w:pPr>
        <w:spacing w:after="0" w:line="271" w:lineRule="auto"/>
        <w:ind w:firstLine="709"/>
        <w:jc w:val="both"/>
        <w:rPr>
          <w:rFonts w:ascii="Times New Roman" w:hAnsi="Times New Roman" w:cs="Times New Roman"/>
          <w:i/>
          <w:sz w:val="24"/>
          <w:szCs w:val="24"/>
        </w:rPr>
      </w:pPr>
      <w:r w:rsidRPr="00FD2474">
        <w:rPr>
          <w:rFonts w:ascii="Times New Roman" w:hAnsi="Times New Roman" w:cs="Times New Roman"/>
          <w:sz w:val="24"/>
          <w:szCs w:val="24"/>
        </w:rPr>
        <w:t>Расходная часть бюджета поселения исполнена на 61,1% или в сумме 39638,7тыс</w:t>
      </w:r>
      <w:proofErr w:type="gramStart"/>
      <w:r w:rsidRPr="00FD2474">
        <w:rPr>
          <w:rFonts w:ascii="Times New Roman" w:hAnsi="Times New Roman" w:cs="Times New Roman"/>
          <w:sz w:val="24"/>
          <w:szCs w:val="24"/>
        </w:rPr>
        <w:t>.р</w:t>
      </w:r>
      <w:proofErr w:type="gramEnd"/>
      <w:r w:rsidRPr="00FD2474">
        <w:rPr>
          <w:rFonts w:ascii="Times New Roman" w:hAnsi="Times New Roman" w:cs="Times New Roman"/>
          <w:sz w:val="24"/>
          <w:szCs w:val="24"/>
        </w:rPr>
        <w:t xml:space="preserve">уб. </w:t>
      </w:r>
      <w:r w:rsidRPr="00FD2474">
        <w:rPr>
          <w:rFonts w:ascii="Times New Roman" w:eastAsia="Calibri" w:hAnsi="Times New Roman" w:cs="Times New Roman"/>
          <w:sz w:val="24"/>
          <w:szCs w:val="24"/>
        </w:rPr>
        <w:t>Основные причины не исполнения расходной части</w:t>
      </w:r>
      <w:r w:rsidRPr="00FD2474">
        <w:rPr>
          <w:rFonts w:ascii="Times New Roman" w:hAnsi="Times New Roman" w:cs="Times New Roman"/>
          <w:sz w:val="24"/>
          <w:szCs w:val="24"/>
        </w:rPr>
        <w:t>: заявительный характер осуществления расходов; оплата договорных обязательств по фактическим объемам выполненных работ (оказанных услуг); длительный срок проведения конкурсных процедур (в связи с чем выполнение работ перенесено на следующий год)</w:t>
      </w:r>
      <w:r w:rsidRPr="00FD2474">
        <w:rPr>
          <w:rFonts w:ascii="Times New Roman" w:hAnsi="Times New Roman" w:cs="Times New Roman"/>
          <w:bCs/>
          <w:sz w:val="24"/>
          <w:szCs w:val="24"/>
        </w:rPr>
        <w:t xml:space="preserve">; </w:t>
      </w:r>
      <w:r w:rsidRPr="00FD2474">
        <w:rPr>
          <w:rFonts w:ascii="Times New Roman" w:hAnsi="Times New Roman" w:cs="Times New Roman"/>
          <w:sz w:val="24"/>
          <w:szCs w:val="24"/>
        </w:rPr>
        <w:t>экономия бюджетных средств, полученная в ходе исполнения бюджета.</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Исполнение бюджета МО «Усть-Лужское сельское поселение» осуществлялось путем реализации 8-ми муниципальных программ на общую сумму 22171,7тыс</w:t>
      </w:r>
      <w:proofErr w:type="gramStart"/>
      <w:r w:rsidRPr="00FD2474">
        <w:rPr>
          <w:rFonts w:ascii="Times New Roman" w:hAnsi="Times New Roman" w:cs="Times New Roman"/>
          <w:sz w:val="24"/>
          <w:szCs w:val="24"/>
        </w:rPr>
        <w:t>.р</w:t>
      </w:r>
      <w:proofErr w:type="gramEnd"/>
      <w:r w:rsidRPr="00FD2474">
        <w:rPr>
          <w:rFonts w:ascii="Times New Roman" w:hAnsi="Times New Roman" w:cs="Times New Roman"/>
          <w:sz w:val="24"/>
          <w:szCs w:val="24"/>
        </w:rPr>
        <w:t>уб. и непрограммных расходов на общую сумму 17467,0тыс.руб. Исполнение муниципальных программ составило 51,3% от плана.</w:t>
      </w:r>
    </w:p>
    <w:p w:rsidR="00FD2474" w:rsidRPr="00FD2474" w:rsidRDefault="00FD2474" w:rsidP="00FD2474">
      <w:pPr>
        <w:spacing w:after="0" w:line="271" w:lineRule="auto"/>
        <w:ind w:firstLine="709"/>
        <w:jc w:val="both"/>
        <w:rPr>
          <w:rFonts w:ascii="Times New Roman" w:hAnsi="Times New Roman" w:cs="Times New Roman"/>
          <w:i/>
          <w:sz w:val="24"/>
          <w:szCs w:val="24"/>
        </w:rPr>
      </w:pPr>
      <w:r w:rsidRPr="00FD2474">
        <w:rPr>
          <w:rFonts w:ascii="Times New Roman" w:hAnsi="Times New Roman" w:cs="Times New Roman"/>
          <w:sz w:val="24"/>
          <w:szCs w:val="24"/>
        </w:rPr>
        <w:lastRenderedPageBreak/>
        <w:t>Объем закупок товаров (работ, услуг) для обеспечения муниципальных нужд за 2017 год составил 23 397,1тыс</w:t>
      </w:r>
      <w:proofErr w:type="gramStart"/>
      <w:r w:rsidRPr="00FD2474">
        <w:rPr>
          <w:rFonts w:ascii="Times New Roman" w:hAnsi="Times New Roman" w:cs="Times New Roman"/>
          <w:sz w:val="24"/>
          <w:szCs w:val="24"/>
        </w:rPr>
        <w:t>.р</w:t>
      </w:r>
      <w:proofErr w:type="gramEnd"/>
      <w:r w:rsidRPr="00FD2474">
        <w:rPr>
          <w:rFonts w:ascii="Times New Roman" w:hAnsi="Times New Roman" w:cs="Times New Roman"/>
          <w:sz w:val="24"/>
          <w:szCs w:val="24"/>
        </w:rPr>
        <w:t>уб. В результате проведенных в течение года конкурсов (аукционов) достигнута экономия бюджетных средств в сумме 143,5тыс.руб.</w:t>
      </w:r>
    </w:p>
    <w:p w:rsidR="00FD2474" w:rsidRPr="00FD2474" w:rsidRDefault="00FD2474" w:rsidP="00FD2474">
      <w:pPr>
        <w:pStyle w:val="1"/>
        <w:spacing w:after="0" w:line="271" w:lineRule="auto"/>
        <w:ind w:left="0" w:firstLine="709"/>
        <w:jc w:val="both"/>
        <w:rPr>
          <w:rFonts w:ascii="Times New Roman" w:hAnsi="Times New Roman" w:cs="Times New Roman"/>
          <w:sz w:val="24"/>
          <w:szCs w:val="24"/>
        </w:rPr>
      </w:pPr>
      <w:r w:rsidRPr="00FD2474">
        <w:rPr>
          <w:rFonts w:ascii="Times New Roman" w:hAnsi="Times New Roman" w:cs="Times New Roman"/>
          <w:sz w:val="24"/>
          <w:szCs w:val="24"/>
        </w:rPr>
        <w:t>По итогам исполнения бюджета, при запланированном дефиците в сумме 10268,2тыс</w:t>
      </w:r>
      <w:proofErr w:type="gramStart"/>
      <w:r w:rsidRPr="00FD2474">
        <w:rPr>
          <w:rFonts w:ascii="Times New Roman" w:hAnsi="Times New Roman" w:cs="Times New Roman"/>
          <w:sz w:val="24"/>
          <w:szCs w:val="24"/>
        </w:rPr>
        <w:t>.р</w:t>
      </w:r>
      <w:proofErr w:type="gramEnd"/>
      <w:r w:rsidRPr="00FD2474">
        <w:rPr>
          <w:rFonts w:ascii="Times New Roman" w:hAnsi="Times New Roman" w:cs="Times New Roman"/>
          <w:sz w:val="24"/>
          <w:szCs w:val="24"/>
        </w:rPr>
        <w:t xml:space="preserve">уб., бюджет исполнен с дефицитом (превышением расходов над доходами) в сумме  6 261,9тыс.руб. </w:t>
      </w:r>
    </w:p>
    <w:p w:rsidR="00FD2474" w:rsidRPr="00FD2474" w:rsidRDefault="00FD2474" w:rsidP="00FD2474">
      <w:pPr>
        <w:tabs>
          <w:tab w:val="left" w:pos="0"/>
        </w:tabs>
        <w:spacing w:after="0" w:line="271" w:lineRule="auto"/>
        <w:ind w:firstLine="709"/>
        <w:jc w:val="both"/>
        <w:rPr>
          <w:rFonts w:ascii="Times New Roman" w:hAnsi="Times New Roman" w:cs="Times New Roman"/>
          <w:b/>
          <w:i/>
          <w:sz w:val="24"/>
          <w:szCs w:val="24"/>
        </w:rPr>
      </w:pPr>
      <w:r w:rsidRPr="00FD2474">
        <w:rPr>
          <w:rFonts w:ascii="Times New Roman" w:hAnsi="Times New Roman" w:cs="Times New Roman"/>
          <w:sz w:val="24"/>
          <w:szCs w:val="24"/>
        </w:rPr>
        <w:t>По результатам внешней проверки отчета об исполнении бюджета МО «Усть-Лужское сельское поселение» за 2017 год,</w:t>
      </w:r>
      <w:r w:rsidRPr="00FD2474">
        <w:rPr>
          <w:rFonts w:ascii="Times New Roman" w:hAnsi="Times New Roman" w:cs="Times New Roman"/>
          <w:b/>
          <w:i/>
          <w:sz w:val="24"/>
          <w:szCs w:val="24"/>
        </w:rPr>
        <w:t xml:space="preserve"> Контрольно-счетной палатой рекомендовано </w:t>
      </w:r>
      <w:r w:rsidRPr="00FD2474">
        <w:rPr>
          <w:rFonts w:ascii="Times New Roman" w:hAnsi="Times New Roman" w:cs="Times New Roman"/>
          <w:sz w:val="24"/>
          <w:szCs w:val="24"/>
        </w:rPr>
        <w:t>принять все необходимые</w:t>
      </w:r>
      <w:r w:rsidRPr="00FD2474">
        <w:rPr>
          <w:rFonts w:ascii="Times New Roman" w:hAnsi="Times New Roman" w:cs="Times New Roman"/>
          <w:b/>
          <w:i/>
          <w:sz w:val="24"/>
          <w:szCs w:val="24"/>
        </w:rPr>
        <w:t xml:space="preserve"> </w:t>
      </w:r>
      <w:r w:rsidRPr="00FD2474">
        <w:rPr>
          <w:rFonts w:ascii="Times New Roman" w:hAnsi="Times New Roman" w:cs="Times New Roman"/>
          <w:sz w:val="24"/>
          <w:szCs w:val="24"/>
        </w:rPr>
        <w:t>меры по сокращению недоимки по платежам в бюджет.</w:t>
      </w:r>
    </w:p>
    <w:p w:rsidR="00FD2474" w:rsidRPr="00FD2474" w:rsidRDefault="00FD2474" w:rsidP="00FD2474">
      <w:pPr>
        <w:tabs>
          <w:tab w:val="left" w:pos="1134"/>
        </w:tabs>
        <w:spacing w:after="0" w:line="271" w:lineRule="auto"/>
        <w:ind w:firstLine="709"/>
        <w:contextualSpacing/>
        <w:jc w:val="both"/>
        <w:rPr>
          <w:rFonts w:ascii="Times New Roman" w:hAnsi="Times New Roman" w:cs="Times New Roman"/>
          <w:sz w:val="24"/>
          <w:szCs w:val="24"/>
        </w:rPr>
      </w:pPr>
    </w:p>
    <w:p w:rsidR="00FD2474" w:rsidRPr="00FD2474" w:rsidRDefault="00FD2474" w:rsidP="00FD2474">
      <w:pPr>
        <w:tabs>
          <w:tab w:val="left" w:pos="709"/>
          <w:tab w:val="left" w:pos="851"/>
          <w:tab w:val="left" w:pos="1134"/>
        </w:tabs>
        <w:spacing w:after="0" w:line="271" w:lineRule="auto"/>
        <w:ind w:firstLine="709"/>
        <w:contextualSpacing/>
        <w:jc w:val="both"/>
        <w:rPr>
          <w:rFonts w:ascii="Times New Roman" w:hAnsi="Times New Roman" w:cs="Times New Roman"/>
          <w:b/>
          <w:i/>
          <w:sz w:val="24"/>
          <w:szCs w:val="24"/>
        </w:rPr>
      </w:pPr>
      <w:r w:rsidRPr="00FD2474">
        <w:rPr>
          <w:rFonts w:ascii="Times New Roman" w:hAnsi="Times New Roman" w:cs="Times New Roman"/>
          <w:b/>
          <w:sz w:val="24"/>
          <w:szCs w:val="24"/>
        </w:rPr>
        <w:t xml:space="preserve">2. </w:t>
      </w:r>
      <w:r w:rsidRPr="00FD2474">
        <w:rPr>
          <w:rFonts w:ascii="Times New Roman" w:hAnsi="Times New Roman" w:cs="Times New Roman"/>
          <w:b/>
          <w:i/>
          <w:sz w:val="24"/>
          <w:szCs w:val="24"/>
        </w:rPr>
        <w:t>Экспертиза проекта решения о бюджете МО «Усть-Лужское сельское поселение» на 2019 и на плановый период 2020 и 2021 годов.</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В соответствии с требованиями Бюджетного кодекса, Положения о бюджетном процессе в МО «Усть-Лужское сельское поселение», Контрольно-счетной палатой проведена экспертиза проекта бюджета на 2019 год и плановый период 2020 и 2021 годов, о чем составлено соответствующее заключение и направлено в адрес Совета депутатов и Администрации МО «Усть-Лужское сельское поселение».</w:t>
      </w:r>
    </w:p>
    <w:p w:rsidR="00FD2474" w:rsidRPr="00FD2474" w:rsidRDefault="00FD2474" w:rsidP="00FD2474">
      <w:pPr>
        <w:autoSpaceDE w:val="0"/>
        <w:autoSpaceDN w:val="0"/>
        <w:adjustRightInd w:val="0"/>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Целью экспертизы проекта бюджета являлось установление соответствия его требованиям бюджетного законодательства, а также определение обоснованности показателей проекта бюджета.</w:t>
      </w:r>
    </w:p>
    <w:p w:rsidR="00FD2474" w:rsidRPr="00FD2474" w:rsidRDefault="00FD2474" w:rsidP="00FD2474">
      <w:pPr>
        <w:spacing w:after="0" w:line="271" w:lineRule="auto"/>
        <w:ind w:firstLine="709"/>
        <w:contextualSpacing/>
        <w:jc w:val="both"/>
        <w:rPr>
          <w:rFonts w:ascii="Times New Roman" w:hAnsi="Times New Roman" w:cs="Times New Roman"/>
          <w:sz w:val="24"/>
          <w:szCs w:val="24"/>
          <w:lang w:bidi="en-US"/>
        </w:rPr>
      </w:pPr>
      <w:r w:rsidRPr="00FD2474">
        <w:rPr>
          <w:rFonts w:ascii="Times New Roman" w:hAnsi="Times New Roman" w:cs="Times New Roman"/>
          <w:sz w:val="24"/>
          <w:szCs w:val="24"/>
        </w:rPr>
        <w:t xml:space="preserve">В ходе проведения экспертизы </w:t>
      </w:r>
      <w:r w:rsidRPr="00FD2474">
        <w:rPr>
          <w:rFonts w:ascii="Times New Roman" w:hAnsi="Times New Roman" w:cs="Times New Roman"/>
          <w:sz w:val="24"/>
          <w:szCs w:val="24"/>
          <w:lang w:bidi="en-US"/>
        </w:rPr>
        <w:t xml:space="preserve">Контрольно-счетной палатой проведена проверка соблюдения требований </w:t>
      </w:r>
      <w:r w:rsidRPr="00FD2474">
        <w:rPr>
          <w:rFonts w:ascii="Times New Roman" w:eastAsia="SimSun" w:hAnsi="Times New Roman" w:cs="Times New Roman"/>
          <w:kern w:val="1"/>
          <w:sz w:val="24"/>
          <w:szCs w:val="24"/>
          <w:lang w:eastAsia="hi-IN" w:bidi="hi-IN"/>
        </w:rPr>
        <w:t xml:space="preserve">бюджетного законодательства РФ, законодательства о налогах и сборах, </w:t>
      </w:r>
      <w:r w:rsidRPr="00FD2474">
        <w:rPr>
          <w:rFonts w:ascii="Times New Roman" w:hAnsi="Times New Roman" w:cs="Times New Roman"/>
          <w:sz w:val="24"/>
          <w:szCs w:val="24"/>
          <w:lang w:bidi="en-US"/>
        </w:rPr>
        <w:t xml:space="preserve">Положения о бюджетном процессе; проведен анализ и обоснованность планирования доходной и расходной частей бюджета; проверка структуры и содержания проекта решения о бюджете. </w:t>
      </w:r>
    </w:p>
    <w:p w:rsidR="00FD2474" w:rsidRPr="00FD2474" w:rsidRDefault="00FD2474" w:rsidP="00FD2474">
      <w:pPr>
        <w:spacing w:after="0" w:line="271" w:lineRule="auto"/>
        <w:ind w:firstLine="709"/>
        <w:contextualSpacing/>
        <w:jc w:val="both"/>
        <w:rPr>
          <w:rFonts w:ascii="Times New Roman" w:hAnsi="Times New Roman" w:cs="Times New Roman"/>
          <w:b/>
          <w:i/>
          <w:sz w:val="24"/>
          <w:szCs w:val="24"/>
        </w:rPr>
      </w:pPr>
      <w:r w:rsidRPr="00FD2474">
        <w:rPr>
          <w:rFonts w:ascii="Times New Roman" w:hAnsi="Times New Roman" w:cs="Times New Roman"/>
          <w:b/>
          <w:i/>
          <w:sz w:val="24"/>
          <w:szCs w:val="24"/>
          <w:lang w:bidi="en-US"/>
        </w:rPr>
        <w:t>По результатам проведенной экспертизы установлено</w:t>
      </w:r>
      <w:r w:rsidRPr="00FD2474">
        <w:rPr>
          <w:rFonts w:ascii="Times New Roman" w:hAnsi="Times New Roman" w:cs="Times New Roman"/>
          <w:b/>
          <w:i/>
          <w:sz w:val="24"/>
          <w:szCs w:val="24"/>
        </w:rPr>
        <w:t>:</w:t>
      </w:r>
    </w:p>
    <w:p w:rsidR="00FD2474" w:rsidRPr="00FD2474" w:rsidRDefault="00FD2474" w:rsidP="00FD2474">
      <w:pPr>
        <w:suppressAutoHyphens/>
        <w:spacing w:after="0" w:line="271" w:lineRule="auto"/>
        <w:ind w:firstLine="709"/>
        <w:jc w:val="both"/>
        <w:rPr>
          <w:rFonts w:ascii="Times New Roman" w:eastAsia="Times New Roman" w:hAnsi="Times New Roman" w:cs="Times New Roman"/>
          <w:sz w:val="24"/>
          <w:szCs w:val="24"/>
        </w:rPr>
      </w:pPr>
      <w:r w:rsidRPr="00FD2474">
        <w:rPr>
          <w:rFonts w:ascii="Times New Roman" w:hAnsi="Times New Roman" w:cs="Times New Roman"/>
          <w:sz w:val="24"/>
          <w:szCs w:val="24"/>
        </w:rPr>
        <w:t xml:space="preserve">Проект решения о бюджете составлен и </w:t>
      </w:r>
      <w:r w:rsidRPr="00FD2474">
        <w:rPr>
          <w:rFonts w:ascii="Times New Roman" w:eastAsia="MS Mincho" w:hAnsi="Times New Roman" w:cs="Times New Roman"/>
          <w:sz w:val="24"/>
          <w:szCs w:val="24"/>
        </w:rPr>
        <w:t>внесен администрацией поселения на рассмотрение Советом депутатов в соответствии с требованиями Бюджетного кодекса РФ (далее - БК РФ), Положения о бюджетном процессе</w:t>
      </w:r>
      <w:r w:rsidRPr="00FD2474">
        <w:rPr>
          <w:rFonts w:ascii="Times New Roman" w:eastAsia="Times New Roman" w:hAnsi="Times New Roman" w:cs="Times New Roman"/>
          <w:sz w:val="24"/>
          <w:szCs w:val="24"/>
        </w:rPr>
        <w:t xml:space="preserve">. </w:t>
      </w:r>
    </w:p>
    <w:p w:rsidR="00FD2474" w:rsidRPr="00FD2474" w:rsidRDefault="00FD2474" w:rsidP="00FD2474">
      <w:pPr>
        <w:suppressAutoHyphens/>
        <w:spacing w:after="0" w:line="271" w:lineRule="auto"/>
        <w:ind w:firstLine="709"/>
        <w:jc w:val="both"/>
        <w:rPr>
          <w:rFonts w:ascii="Times New Roman" w:eastAsia="Times New Roman" w:hAnsi="Times New Roman" w:cs="Times New Roman"/>
          <w:sz w:val="24"/>
          <w:szCs w:val="24"/>
        </w:rPr>
      </w:pPr>
      <w:r w:rsidRPr="00FD2474">
        <w:rPr>
          <w:rFonts w:ascii="Times New Roman" w:eastAsia="Times New Roman" w:hAnsi="Times New Roman" w:cs="Times New Roman"/>
          <w:sz w:val="24"/>
          <w:szCs w:val="24"/>
        </w:rPr>
        <w:t xml:space="preserve">Перечень документов и материалов, представленных одновременно с проектом бюджета, а также сам проект бюджета, в целом, по своему составу и содержанию  соответствовал требованиям ст. 184.1, 184.2 Бюджетного кодекса РФ, </w:t>
      </w:r>
      <w:r w:rsidRPr="00FD2474">
        <w:rPr>
          <w:rFonts w:ascii="Times New Roman" w:hAnsi="Times New Roman" w:cs="Times New Roman"/>
          <w:sz w:val="24"/>
          <w:szCs w:val="24"/>
        </w:rPr>
        <w:t>Положению о бюджетном процессе в поселении.</w:t>
      </w:r>
    </w:p>
    <w:p w:rsidR="00FD2474" w:rsidRPr="00FD2474" w:rsidRDefault="00FD2474" w:rsidP="00FD2474">
      <w:pPr>
        <w:suppressAutoHyphens/>
        <w:spacing w:after="0" w:line="271" w:lineRule="auto"/>
        <w:ind w:firstLine="709"/>
        <w:jc w:val="both"/>
        <w:rPr>
          <w:rFonts w:ascii="Times New Roman" w:eastAsia="Times New Roman" w:hAnsi="Times New Roman" w:cs="Times New Roman"/>
          <w:sz w:val="24"/>
          <w:szCs w:val="24"/>
        </w:rPr>
      </w:pPr>
      <w:r w:rsidRPr="00FD2474">
        <w:rPr>
          <w:rFonts w:ascii="Times New Roman" w:eastAsia="Times New Roman" w:hAnsi="Times New Roman" w:cs="Times New Roman"/>
          <w:sz w:val="24"/>
          <w:szCs w:val="24"/>
        </w:rPr>
        <w:t xml:space="preserve">В проекте бюджета соблюдены требования и ограничения, установленные п.3 ст.81 Бюджетного кодекса РФ – по размеру резервного фонда. </w:t>
      </w:r>
    </w:p>
    <w:p w:rsidR="00FD2474" w:rsidRPr="00FD2474" w:rsidRDefault="00FD2474" w:rsidP="00FD2474">
      <w:pPr>
        <w:suppressAutoHyphen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В соответствии с требованиями п.4 ст.169 Бюджетного кодекса РФ, Положения о бюджетном процессе</w:t>
      </w:r>
      <w:r w:rsidRPr="00FD2474">
        <w:rPr>
          <w:rFonts w:ascii="Times New Roman" w:eastAsia="MS Mincho" w:hAnsi="Times New Roman" w:cs="Times New Roman"/>
          <w:sz w:val="24"/>
          <w:szCs w:val="24"/>
        </w:rPr>
        <w:t>,</w:t>
      </w:r>
      <w:r w:rsidRPr="00FD2474">
        <w:rPr>
          <w:rFonts w:ascii="Times New Roman" w:hAnsi="Times New Roman" w:cs="Times New Roman"/>
          <w:sz w:val="24"/>
          <w:szCs w:val="24"/>
        </w:rPr>
        <w:t xml:space="preserve"> проект бюджета составлен на три года: на очередной финансовый 2019 год и на плановый период 2020 и 2021 годов.  </w:t>
      </w:r>
    </w:p>
    <w:p w:rsidR="00FD2474" w:rsidRPr="00FD2474" w:rsidRDefault="00FD2474" w:rsidP="00FD2474">
      <w:pPr>
        <w:spacing w:after="0" w:line="271" w:lineRule="auto"/>
        <w:ind w:firstLine="709"/>
        <w:jc w:val="both"/>
        <w:rPr>
          <w:rFonts w:ascii="Times New Roman" w:eastAsia="Times New Roman" w:hAnsi="Times New Roman" w:cs="Times New Roman"/>
          <w:i/>
          <w:sz w:val="24"/>
          <w:szCs w:val="24"/>
        </w:rPr>
      </w:pPr>
      <w:r w:rsidRPr="00FD2474">
        <w:rPr>
          <w:rFonts w:ascii="Times New Roman" w:hAnsi="Times New Roman" w:cs="Times New Roman"/>
          <w:sz w:val="24"/>
          <w:szCs w:val="24"/>
        </w:rPr>
        <w:t>Проект решения о бюджете сформирован в соответствии с основными задачами, обозначенными основными направлениями бюджетной и налоговой</w:t>
      </w:r>
      <w:r>
        <w:rPr>
          <w:rFonts w:ascii="Times New Roman" w:hAnsi="Times New Roman" w:cs="Times New Roman"/>
          <w:sz w:val="24"/>
          <w:szCs w:val="24"/>
        </w:rPr>
        <w:t xml:space="preserve"> политики</w:t>
      </w:r>
      <w:r w:rsidRPr="00FD2474">
        <w:rPr>
          <w:rFonts w:ascii="Times New Roman" w:hAnsi="Times New Roman" w:cs="Times New Roman"/>
          <w:sz w:val="24"/>
          <w:szCs w:val="24"/>
        </w:rPr>
        <w:t>, прогнозом социально-экономического развития МО «Усть-Лужское сельское поселение»  на 2019-2021 годы, муниципальными программами (проектами муниципальных программ), предусмотренными к реализации в 2019-2021 годы.</w:t>
      </w:r>
    </w:p>
    <w:p w:rsidR="00FD2474" w:rsidRPr="00FD2474" w:rsidRDefault="00FD2474" w:rsidP="00FD2474">
      <w:pPr>
        <w:widowControl w:val="0"/>
        <w:autoSpaceDE w:val="0"/>
        <w:autoSpaceDN w:val="0"/>
        <w:adjustRightInd w:val="0"/>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Показатели проекта бюджета соответствуют установленным Бюджетным кодексом РФ принципам сбалансированности бюджета (ст.33 БК РФ) и общего покрытия расходов бюджетов (ст.35 БК РФ).</w:t>
      </w:r>
      <w:r w:rsidRPr="00FD2474">
        <w:rPr>
          <w:rFonts w:ascii="Times New Roman" w:hAnsi="Times New Roman" w:cs="Times New Roman"/>
          <w:sz w:val="24"/>
          <w:szCs w:val="24"/>
          <w:lang w:bidi="ru-RU"/>
        </w:rPr>
        <w:t xml:space="preserve"> Бюджет прогнозируется без дефицита. </w:t>
      </w:r>
      <w:r w:rsidRPr="00FD2474">
        <w:rPr>
          <w:rFonts w:ascii="Times New Roman" w:hAnsi="Times New Roman" w:cs="Times New Roman"/>
          <w:sz w:val="24"/>
          <w:szCs w:val="24"/>
        </w:rPr>
        <w:t xml:space="preserve">Принцип достоверности доходной части бюджета, согласно статье 37 БК РФ, соблюдён. </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bCs/>
          <w:sz w:val="24"/>
          <w:szCs w:val="24"/>
        </w:rPr>
        <w:t>Основные  параметры расходной части бюджета определены исходя из ожидаемого прогноза поступления доходов.</w:t>
      </w:r>
      <w:r w:rsidRPr="00FD2474">
        <w:rPr>
          <w:rFonts w:ascii="Times New Roman" w:hAnsi="Times New Roman" w:cs="Times New Roman"/>
          <w:b/>
          <w:i/>
          <w:sz w:val="24"/>
          <w:szCs w:val="24"/>
        </w:rPr>
        <w:t xml:space="preserve"> </w:t>
      </w:r>
      <w:r w:rsidRPr="00FD2474">
        <w:rPr>
          <w:rFonts w:ascii="Times New Roman" w:hAnsi="Times New Roman" w:cs="Times New Roman"/>
          <w:sz w:val="24"/>
          <w:szCs w:val="24"/>
        </w:rPr>
        <w:t xml:space="preserve">Расходы бюджета запланированы на исполнение </w:t>
      </w:r>
      <w:r w:rsidRPr="00FD2474">
        <w:rPr>
          <w:rFonts w:ascii="Times New Roman" w:hAnsi="Times New Roman" w:cs="Times New Roman"/>
          <w:sz w:val="24"/>
          <w:szCs w:val="24"/>
        </w:rPr>
        <w:lastRenderedPageBreak/>
        <w:t>расходных обязательств МО «Усть-Лужское сельское поселение» в соответствии со ст.14 Федерального закона РФ от 06 октября 2003 года  № 131-ФЗ «Об общих принципах организации местного самоуправления в Российской Федерации».</w:t>
      </w:r>
      <w:r w:rsidRPr="00FD2474">
        <w:rPr>
          <w:rFonts w:ascii="Times New Roman" w:hAnsi="Times New Roman" w:cs="Times New Roman"/>
          <w:sz w:val="24"/>
          <w:szCs w:val="24"/>
        </w:rPr>
        <w:tab/>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Бюджет программный, исполнение по расходам в 2019 году планируется осуществлять путем реализации 6-ти муниципальных программ (44,8% от общего объема расходов бюджета)</w:t>
      </w:r>
      <w:proofErr w:type="gramStart"/>
      <w:r w:rsidRPr="00FD2474">
        <w:rPr>
          <w:rFonts w:ascii="Times New Roman" w:hAnsi="Times New Roman" w:cs="Times New Roman"/>
          <w:sz w:val="24"/>
          <w:szCs w:val="24"/>
        </w:rPr>
        <w:t>.Н</w:t>
      </w:r>
      <w:proofErr w:type="gramEnd"/>
      <w:r w:rsidRPr="00FD2474">
        <w:rPr>
          <w:rFonts w:ascii="Times New Roman" w:hAnsi="Times New Roman" w:cs="Times New Roman"/>
          <w:sz w:val="24"/>
          <w:szCs w:val="24"/>
        </w:rPr>
        <w:t>епрограммные расходы в 2019 году составят 55,2% всех расходов.</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По состоянию на 01.01.2019г. кредиторская задолженность не ожидается. </w:t>
      </w:r>
    </w:p>
    <w:p w:rsidR="00FD2474" w:rsidRPr="00FD2474" w:rsidRDefault="00FD2474" w:rsidP="00FD2474">
      <w:pPr>
        <w:spacing w:after="0" w:line="271" w:lineRule="auto"/>
        <w:ind w:firstLine="709"/>
        <w:jc w:val="both"/>
        <w:rPr>
          <w:rFonts w:ascii="Times New Roman" w:hAnsi="Times New Roman" w:cs="Times New Roman"/>
          <w:snapToGrid w:val="0"/>
          <w:sz w:val="24"/>
          <w:szCs w:val="24"/>
        </w:rPr>
      </w:pPr>
      <w:r w:rsidRPr="00FD2474">
        <w:rPr>
          <w:rFonts w:ascii="Times New Roman" w:hAnsi="Times New Roman" w:cs="Times New Roman"/>
          <w:sz w:val="24"/>
          <w:szCs w:val="24"/>
        </w:rPr>
        <w:t>В целом, о</w:t>
      </w:r>
      <w:r w:rsidRPr="00FD2474">
        <w:rPr>
          <w:rFonts w:ascii="Times New Roman" w:hAnsi="Times New Roman" w:cs="Times New Roman"/>
          <w:snapToGrid w:val="0"/>
          <w:sz w:val="24"/>
          <w:szCs w:val="24"/>
        </w:rPr>
        <w:t xml:space="preserve">сновные характеристики </w:t>
      </w:r>
      <w:hyperlink r:id="rId6" w:history="1">
        <w:r w:rsidRPr="00FD2474">
          <w:rPr>
            <w:rFonts w:ascii="Times New Roman" w:hAnsi="Times New Roman" w:cs="Times New Roman"/>
            <w:snapToGrid w:val="0"/>
            <w:sz w:val="24"/>
            <w:szCs w:val="24"/>
          </w:rPr>
          <w:t>проекта</w:t>
        </w:r>
      </w:hyperlink>
      <w:r w:rsidRPr="00FD2474">
        <w:rPr>
          <w:rFonts w:ascii="Times New Roman" w:hAnsi="Times New Roman" w:cs="Times New Roman"/>
          <w:snapToGrid w:val="0"/>
          <w:sz w:val="24"/>
          <w:szCs w:val="24"/>
        </w:rPr>
        <w:t xml:space="preserve"> бюджета обеспечивают исполнение действующих и принимаемых расходных обязательств, сохраняя устойчивость бюджета по отношению к основным бюджетным рискам.</w:t>
      </w:r>
    </w:p>
    <w:p w:rsidR="00FD2474" w:rsidRPr="00FD2474" w:rsidRDefault="00FD2474" w:rsidP="00FD2474">
      <w:pPr>
        <w:suppressAutoHyphen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В ходе проведения экспертизы проекта бюджета установлено </w:t>
      </w:r>
      <w:r w:rsidRPr="00FD2474">
        <w:rPr>
          <w:rFonts w:ascii="Times New Roman" w:eastAsia="Times New Roman" w:hAnsi="Times New Roman" w:cs="Times New Roman"/>
          <w:sz w:val="24"/>
          <w:szCs w:val="24"/>
        </w:rPr>
        <w:t xml:space="preserve">нарушение п.5 ст.179.4 </w:t>
      </w:r>
      <w:r w:rsidRPr="00FD2474">
        <w:rPr>
          <w:rFonts w:ascii="Times New Roman" w:hAnsi="Times New Roman" w:cs="Times New Roman"/>
          <w:sz w:val="24"/>
          <w:szCs w:val="24"/>
        </w:rPr>
        <w:t>Бюджетного кодекса РФ</w:t>
      </w:r>
      <w:r w:rsidRPr="00FD2474">
        <w:rPr>
          <w:rFonts w:ascii="Times New Roman" w:eastAsia="Times New Roman" w:hAnsi="Times New Roman" w:cs="Times New Roman"/>
          <w:sz w:val="24"/>
          <w:szCs w:val="24"/>
        </w:rPr>
        <w:t xml:space="preserve"> - по формированию объема бюджетных ассигнований Дорожного фонда; требования п.3 ст.</w:t>
      </w:r>
      <w:r w:rsidRPr="00FD2474">
        <w:rPr>
          <w:rFonts w:ascii="Times New Roman" w:hAnsi="Times New Roman" w:cs="Times New Roman"/>
          <w:sz w:val="24"/>
          <w:szCs w:val="24"/>
        </w:rPr>
        <w:t>184.1 Бюджетного кодекса РФ -</w:t>
      </w:r>
      <w:r w:rsidRPr="00FD2474">
        <w:rPr>
          <w:rFonts w:ascii="Times New Roman" w:eastAsia="Times New Roman" w:hAnsi="Times New Roman" w:cs="Times New Roman"/>
          <w:sz w:val="24"/>
          <w:szCs w:val="24"/>
        </w:rPr>
        <w:t xml:space="preserve">  по утверждению условно-утвержденных расходов.</w:t>
      </w:r>
    </w:p>
    <w:p w:rsidR="00FD2474" w:rsidRPr="00FD2474" w:rsidRDefault="00FD2474" w:rsidP="00FD2474">
      <w:pPr>
        <w:suppressAutoHyphens/>
        <w:spacing w:after="0" w:line="271" w:lineRule="auto"/>
        <w:ind w:firstLine="709"/>
        <w:jc w:val="both"/>
        <w:rPr>
          <w:rFonts w:ascii="Times New Roman" w:hAnsi="Times New Roman" w:cs="Times New Roman"/>
          <w:bCs/>
          <w:sz w:val="24"/>
          <w:szCs w:val="24"/>
        </w:rPr>
      </w:pPr>
      <w:r w:rsidRPr="00FD2474">
        <w:rPr>
          <w:rFonts w:ascii="Times New Roman" w:hAnsi="Times New Roman" w:cs="Times New Roman"/>
          <w:sz w:val="24"/>
          <w:szCs w:val="24"/>
        </w:rPr>
        <w:t xml:space="preserve">При расчете прогноза поступлений от акцизов на нефтепродукты, установлено завышение показателя прогноза поступления данного налога на  2019-2021 годы. </w:t>
      </w:r>
      <w:r w:rsidRPr="00FD2474">
        <w:rPr>
          <w:rFonts w:ascii="Times New Roman" w:hAnsi="Times New Roman" w:cs="Times New Roman"/>
          <w:bCs/>
          <w:sz w:val="24"/>
          <w:szCs w:val="24"/>
        </w:rPr>
        <w:t>В целях соблюдения требований Бюджетного кодекса РФ в части исчисления данного налога, а также недопущения завышения доходной базы бюджета поселения, Контрольно-счетной палатой предложено принять к бюджету прогноз поступления доходов от акцизов на нефтепродукты, рассчитанный Контрольно-счетной палатой.</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napToGrid w:val="0"/>
          <w:sz w:val="24"/>
          <w:szCs w:val="24"/>
        </w:rPr>
        <w:t xml:space="preserve">Также, рекомендовано </w:t>
      </w:r>
      <w:r w:rsidRPr="00FD2474">
        <w:rPr>
          <w:rFonts w:ascii="Times New Roman" w:hAnsi="Times New Roman" w:cs="Times New Roman"/>
          <w:sz w:val="24"/>
          <w:szCs w:val="24"/>
        </w:rPr>
        <w:t>учесть в проекте бюджета межбюджетные трансферты, предусмотренные бюджету МО «Усть-Лужское сельское поселение» в проекте областного бюджета Ленинградской области, проекте бюджета МО «Кингисеппский муниципальный район» на 2019-2021 годы.</w:t>
      </w:r>
    </w:p>
    <w:p w:rsidR="00FD2474" w:rsidRPr="00FD2474" w:rsidRDefault="00FD2474" w:rsidP="00FD2474">
      <w:pPr>
        <w:suppressAutoHyphens/>
        <w:spacing w:after="0" w:line="271" w:lineRule="auto"/>
        <w:ind w:firstLine="709"/>
        <w:jc w:val="both"/>
        <w:rPr>
          <w:rFonts w:ascii="Times New Roman" w:hAnsi="Times New Roman" w:cs="Times New Roman"/>
          <w:b/>
          <w:i/>
          <w:sz w:val="24"/>
          <w:szCs w:val="24"/>
        </w:rPr>
      </w:pPr>
      <w:r w:rsidRPr="00FD2474">
        <w:rPr>
          <w:rFonts w:ascii="Times New Roman" w:hAnsi="Times New Roman"/>
          <w:b/>
          <w:i/>
          <w:sz w:val="24"/>
          <w:szCs w:val="24"/>
        </w:rPr>
        <w:t xml:space="preserve">По результатам экспертизы, </w:t>
      </w:r>
      <w:r w:rsidRPr="00FD2474">
        <w:rPr>
          <w:rFonts w:ascii="Times New Roman" w:hAnsi="Times New Roman" w:cs="Times New Roman"/>
          <w:bCs/>
          <w:sz w:val="24"/>
          <w:szCs w:val="24"/>
        </w:rPr>
        <w:t xml:space="preserve"> </w:t>
      </w:r>
      <w:r w:rsidRPr="00FD2474">
        <w:rPr>
          <w:rFonts w:ascii="Times New Roman" w:hAnsi="Times New Roman" w:cs="Times New Roman"/>
          <w:b/>
          <w:i/>
          <w:sz w:val="24"/>
          <w:szCs w:val="24"/>
        </w:rPr>
        <w:t>Контрольно-счетной палатой МО «Кингисеппский муниципальный район»  рекомендовано:</w:t>
      </w:r>
    </w:p>
    <w:p w:rsidR="00FD2474" w:rsidRPr="00FD2474" w:rsidRDefault="00FD2474" w:rsidP="00FD2474">
      <w:pPr>
        <w:pStyle w:val="a6"/>
        <w:numPr>
          <w:ilvl w:val="0"/>
          <w:numId w:val="3"/>
        </w:numPr>
        <w:tabs>
          <w:tab w:val="left" w:pos="1134"/>
        </w:tabs>
        <w:spacing w:before="0" w:beforeAutospacing="0" w:after="0" w:afterAutospacing="0" w:line="271" w:lineRule="auto"/>
        <w:ind w:left="0" w:firstLine="709"/>
        <w:jc w:val="both"/>
        <w:rPr>
          <w:rFonts w:ascii="Times New Roman" w:hAnsi="Times New Roman"/>
          <w:color w:val="auto"/>
          <w:sz w:val="24"/>
          <w:szCs w:val="24"/>
        </w:rPr>
      </w:pPr>
      <w:r w:rsidRPr="00FD2474">
        <w:rPr>
          <w:rFonts w:ascii="Times New Roman" w:hAnsi="Times New Roman"/>
          <w:color w:val="auto"/>
          <w:sz w:val="24"/>
          <w:szCs w:val="24"/>
        </w:rPr>
        <w:t>В целях обеспечения долгосрочной сбалансированности и устойчивости бюджетной системы МО «</w:t>
      </w:r>
      <w:r w:rsidRPr="00FD2474">
        <w:rPr>
          <w:rFonts w:ascii="Times New Roman" w:hAnsi="Times New Roman"/>
          <w:sz w:val="24"/>
          <w:szCs w:val="24"/>
        </w:rPr>
        <w:t>Усть-Лужское сельское поселение</w:t>
      </w:r>
      <w:r w:rsidRPr="00FD2474">
        <w:rPr>
          <w:rFonts w:ascii="Times New Roman" w:hAnsi="Times New Roman"/>
          <w:color w:val="auto"/>
          <w:sz w:val="24"/>
          <w:szCs w:val="24"/>
        </w:rPr>
        <w:t>» продолжить работу:</w:t>
      </w:r>
    </w:p>
    <w:p w:rsidR="00FD2474" w:rsidRPr="00FD2474" w:rsidRDefault="00FD2474" w:rsidP="00FD2474">
      <w:pPr>
        <w:pStyle w:val="a6"/>
        <w:tabs>
          <w:tab w:val="left" w:pos="1134"/>
        </w:tabs>
        <w:spacing w:before="0" w:beforeAutospacing="0" w:after="0" w:afterAutospacing="0" w:line="271" w:lineRule="auto"/>
        <w:ind w:firstLine="709"/>
        <w:jc w:val="both"/>
        <w:rPr>
          <w:rFonts w:ascii="Times New Roman" w:hAnsi="Times New Roman"/>
          <w:color w:val="auto"/>
          <w:sz w:val="24"/>
          <w:szCs w:val="24"/>
        </w:rPr>
      </w:pPr>
      <w:r w:rsidRPr="00FD2474">
        <w:rPr>
          <w:rFonts w:ascii="Times New Roman" w:hAnsi="Times New Roman"/>
          <w:color w:val="auto"/>
          <w:sz w:val="24"/>
          <w:szCs w:val="24"/>
        </w:rPr>
        <w:t>- по сохранению и наращиванию доходного потенциала на территории поселения;</w:t>
      </w:r>
    </w:p>
    <w:p w:rsidR="00FD2474" w:rsidRPr="00FD2474" w:rsidRDefault="00FD2474" w:rsidP="00FD2474">
      <w:pPr>
        <w:pStyle w:val="a6"/>
        <w:tabs>
          <w:tab w:val="left" w:pos="1134"/>
        </w:tabs>
        <w:spacing w:before="0" w:beforeAutospacing="0" w:after="0" w:afterAutospacing="0" w:line="271" w:lineRule="auto"/>
        <w:ind w:firstLine="709"/>
        <w:jc w:val="both"/>
        <w:rPr>
          <w:rFonts w:ascii="Times New Roman" w:hAnsi="Times New Roman"/>
          <w:color w:val="auto"/>
          <w:sz w:val="24"/>
          <w:szCs w:val="24"/>
        </w:rPr>
      </w:pPr>
      <w:r w:rsidRPr="00FD2474">
        <w:rPr>
          <w:rFonts w:ascii="Times New Roman" w:hAnsi="Times New Roman"/>
          <w:color w:val="auto"/>
          <w:sz w:val="24"/>
          <w:szCs w:val="24"/>
        </w:rPr>
        <w:t>- по повышению эффективности использования бюджетных средств во взаимосвязи между затраченными бюджетными ресурсами и полученными результатами;</w:t>
      </w:r>
    </w:p>
    <w:p w:rsidR="00FD2474" w:rsidRPr="00FD2474" w:rsidRDefault="00FD2474" w:rsidP="00FD2474">
      <w:pPr>
        <w:pStyle w:val="a6"/>
        <w:tabs>
          <w:tab w:val="left" w:pos="1134"/>
        </w:tabs>
        <w:spacing w:before="0" w:beforeAutospacing="0" w:after="0" w:afterAutospacing="0" w:line="271" w:lineRule="auto"/>
        <w:ind w:firstLine="709"/>
        <w:jc w:val="both"/>
        <w:rPr>
          <w:rFonts w:ascii="Times New Roman" w:hAnsi="Times New Roman"/>
          <w:color w:val="auto"/>
          <w:sz w:val="24"/>
          <w:szCs w:val="24"/>
        </w:rPr>
      </w:pPr>
      <w:r w:rsidRPr="00FD2474">
        <w:rPr>
          <w:rFonts w:ascii="Times New Roman" w:hAnsi="Times New Roman"/>
          <w:color w:val="auto"/>
          <w:sz w:val="24"/>
          <w:szCs w:val="24"/>
        </w:rPr>
        <w:t>- по повышению качества и доли расходов в рамках муниципальных программ и по расширению их использования в бюджетном планировании;</w:t>
      </w:r>
    </w:p>
    <w:p w:rsidR="00FD2474" w:rsidRPr="00FD2474" w:rsidRDefault="00FD2474" w:rsidP="00FD2474">
      <w:pPr>
        <w:pStyle w:val="a6"/>
        <w:tabs>
          <w:tab w:val="left" w:pos="1134"/>
        </w:tabs>
        <w:spacing w:before="0" w:beforeAutospacing="0" w:after="0" w:afterAutospacing="0" w:line="271" w:lineRule="auto"/>
        <w:ind w:firstLine="709"/>
        <w:jc w:val="both"/>
        <w:rPr>
          <w:rFonts w:ascii="Times New Roman" w:hAnsi="Times New Roman"/>
          <w:color w:val="auto"/>
          <w:sz w:val="24"/>
          <w:szCs w:val="24"/>
        </w:rPr>
      </w:pPr>
      <w:r w:rsidRPr="00FD2474">
        <w:rPr>
          <w:rFonts w:ascii="Times New Roman" w:hAnsi="Times New Roman"/>
          <w:color w:val="auto"/>
          <w:sz w:val="24"/>
          <w:szCs w:val="24"/>
        </w:rPr>
        <w:t>-  по снижению (недопущению) недоимки по платежам в бюджет поселения.</w:t>
      </w:r>
    </w:p>
    <w:p w:rsidR="00FD2474" w:rsidRPr="00FD2474" w:rsidRDefault="00FD2474" w:rsidP="00FD2474">
      <w:pPr>
        <w:pStyle w:val="a6"/>
        <w:tabs>
          <w:tab w:val="left" w:pos="1134"/>
        </w:tabs>
        <w:spacing w:before="0" w:beforeAutospacing="0" w:after="0" w:afterAutospacing="0" w:line="271" w:lineRule="auto"/>
        <w:ind w:firstLine="709"/>
        <w:jc w:val="both"/>
        <w:rPr>
          <w:rFonts w:ascii="Times New Roman" w:hAnsi="Times New Roman"/>
          <w:color w:val="auto"/>
          <w:sz w:val="24"/>
          <w:szCs w:val="24"/>
        </w:rPr>
      </w:pPr>
      <w:r w:rsidRPr="00FD2474">
        <w:rPr>
          <w:rFonts w:ascii="Times New Roman" w:hAnsi="Times New Roman"/>
          <w:color w:val="auto"/>
          <w:sz w:val="24"/>
          <w:szCs w:val="24"/>
        </w:rPr>
        <w:t>2.  С</w:t>
      </w:r>
      <w:r w:rsidRPr="00FD2474">
        <w:rPr>
          <w:rFonts w:ascii="Times New Roman" w:hAnsi="Times New Roman"/>
          <w:color w:val="auto"/>
          <w:sz w:val="24"/>
          <w:szCs w:val="24"/>
          <w:shd w:val="clear" w:color="auto" w:fill="FFFFFF"/>
        </w:rPr>
        <w:t xml:space="preserve">облюдать установленные </w:t>
      </w:r>
      <w:r w:rsidRPr="00FD2474">
        <w:rPr>
          <w:rFonts w:ascii="Times New Roman" w:hAnsi="Times New Roman"/>
          <w:color w:val="auto"/>
          <w:sz w:val="24"/>
          <w:szCs w:val="24"/>
        </w:rPr>
        <w:t xml:space="preserve">Правительством Ленинградской области </w:t>
      </w:r>
      <w:r w:rsidRPr="00FD2474">
        <w:rPr>
          <w:rFonts w:ascii="Times New Roman" w:hAnsi="Times New Roman"/>
          <w:color w:val="auto"/>
          <w:sz w:val="24"/>
          <w:szCs w:val="24"/>
          <w:shd w:val="clear" w:color="auto" w:fill="FFFFFF"/>
        </w:rPr>
        <w:t>н</w:t>
      </w:r>
      <w:r w:rsidRPr="00FD2474">
        <w:rPr>
          <w:rFonts w:ascii="Times New Roman" w:hAnsi="Times New Roman"/>
          <w:color w:val="auto"/>
          <w:sz w:val="24"/>
          <w:szCs w:val="24"/>
        </w:rPr>
        <w:t>ормативы формирования расходов на содержание органов местного самоуправления поселения.</w:t>
      </w:r>
    </w:p>
    <w:p w:rsidR="00FD2474" w:rsidRPr="00FD2474" w:rsidRDefault="00FD2474" w:rsidP="00FD2474">
      <w:pPr>
        <w:pStyle w:val="a6"/>
        <w:tabs>
          <w:tab w:val="left" w:pos="1134"/>
        </w:tabs>
        <w:spacing w:before="0" w:beforeAutospacing="0" w:after="0" w:afterAutospacing="0" w:line="271" w:lineRule="auto"/>
        <w:ind w:firstLine="709"/>
        <w:jc w:val="both"/>
        <w:rPr>
          <w:rFonts w:ascii="Times New Roman" w:hAnsi="Times New Roman"/>
          <w:sz w:val="24"/>
          <w:szCs w:val="24"/>
        </w:rPr>
      </w:pPr>
    </w:p>
    <w:p w:rsidR="00FD2474" w:rsidRPr="00FD2474" w:rsidRDefault="00FD2474" w:rsidP="00FD2474">
      <w:pPr>
        <w:suppressAutoHyphens/>
        <w:spacing w:after="0" w:line="271" w:lineRule="auto"/>
        <w:ind w:firstLine="709"/>
        <w:jc w:val="both"/>
        <w:rPr>
          <w:rFonts w:ascii="Times New Roman" w:hAnsi="Times New Roman" w:cs="Times New Roman"/>
          <w:b/>
          <w:i/>
          <w:sz w:val="24"/>
          <w:szCs w:val="24"/>
        </w:rPr>
      </w:pPr>
      <w:r w:rsidRPr="00FD2474">
        <w:rPr>
          <w:rFonts w:ascii="Times New Roman" w:hAnsi="Times New Roman" w:cs="Times New Roman"/>
          <w:b/>
          <w:sz w:val="24"/>
          <w:szCs w:val="24"/>
        </w:rPr>
        <w:t>3. Общие итоги контрольной деятельности.</w:t>
      </w:r>
    </w:p>
    <w:p w:rsidR="00FD2474" w:rsidRPr="00FD2474" w:rsidRDefault="00FD2474" w:rsidP="00FD2474">
      <w:pPr>
        <w:spacing w:after="0" w:line="271" w:lineRule="auto"/>
        <w:ind w:firstLine="709"/>
        <w:jc w:val="both"/>
        <w:rPr>
          <w:rFonts w:ascii="Times New Roman" w:eastAsia="Times New Roman" w:hAnsi="Times New Roman" w:cs="Times New Roman"/>
          <w:b/>
          <w:i/>
          <w:sz w:val="24"/>
          <w:szCs w:val="24"/>
        </w:rPr>
      </w:pPr>
      <w:r w:rsidRPr="00FD2474">
        <w:rPr>
          <w:rFonts w:ascii="Times New Roman" w:hAnsi="Times New Roman" w:cs="Times New Roman"/>
          <w:bCs/>
          <w:sz w:val="24"/>
          <w:szCs w:val="24"/>
        </w:rPr>
        <w:t>В 2017 году Контрольно-счетной палатой  проведена</w:t>
      </w:r>
      <w:r w:rsidRPr="00FD2474">
        <w:rPr>
          <w:rFonts w:ascii="Times New Roman" w:hAnsi="Times New Roman" w:cs="Times New Roman"/>
          <w:b/>
          <w:bCs/>
          <w:i/>
          <w:sz w:val="24"/>
          <w:szCs w:val="24"/>
        </w:rPr>
        <w:t xml:space="preserve"> проверка </w:t>
      </w:r>
      <w:r w:rsidRPr="00FD2474">
        <w:rPr>
          <w:rFonts w:ascii="Times New Roman" w:hAnsi="Times New Roman" w:cs="Times New Roman"/>
          <w:b/>
          <w:i/>
          <w:sz w:val="24"/>
          <w:szCs w:val="24"/>
        </w:rPr>
        <w:t>законности и результативности использования межбюджетных трансфертов предоставленных в 2017 году из бюджета МО «Кингисеппский муниципальный район» в бюджет МО «Усть-Лужское сельское поселение». Соблюдение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FD2474">
        <w:rPr>
          <w:rFonts w:ascii="Times New Roman" w:eastAsia="Times New Roman" w:hAnsi="Times New Roman" w:cs="Times New Roman"/>
          <w:b/>
          <w:i/>
          <w:sz w:val="24"/>
          <w:szCs w:val="24"/>
        </w:rPr>
        <w:t>.</w:t>
      </w:r>
    </w:p>
    <w:p w:rsidR="00FD2474" w:rsidRPr="00FD2474" w:rsidRDefault="00FD2474" w:rsidP="00FD2474">
      <w:pPr>
        <w:pStyle w:val="a5"/>
        <w:spacing w:line="271" w:lineRule="auto"/>
        <w:ind w:left="0" w:right="0" w:firstLine="709"/>
        <w:rPr>
          <w:sz w:val="24"/>
          <w:szCs w:val="24"/>
        </w:rPr>
      </w:pPr>
      <w:proofErr w:type="gramStart"/>
      <w:r w:rsidRPr="00FD2474">
        <w:rPr>
          <w:sz w:val="24"/>
          <w:szCs w:val="24"/>
        </w:rPr>
        <w:t xml:space="preserve">В ходе контрольного мероприятия проведен </w:t>
      </w:r>
      <w:r w:rsidRPr="00FD2474">
        <w:rPr>
          <w:rFonts w:eastAsia="Calibri"/>
          <w:sz w:val="24"/>
          <w:szCs w:val="24"/>
        </w:rPr>
        <w:t xml:space="preserve">анализ </w:t>
      </w:r>
      <w:r w:rsidRPr="00FD2474">
        <w:rPr>
          <w:sz w:val="24"/>
          <w:szCs w:val="24"/>
        </w:rPr>
        <w:t xml:space="preserve">муниципальных правовых актов определяющих реализацию мероприятий, проведенных за счет средств межбюджетных трансфертов из других бюджетов бюджетной системы РФ; проведена проверка  первичных  документов,  принятых   к   учету  в  рамках реализации данных мероприятий; проверка целевого и эффективного использования межбюджетных трансфертов; проверка соблюдения порядка формирования и организации деятельности </w:t>
      </w:r>
      <w:r w:rsidRPr="00FD2474">
        <w:rPr>
          <w:sz w:val="24"/>
          <w:szCs w:val="24"/>
        </w:rPr>
        <w:lastRenderedPageBreak/>
        <w:t>контрактной службы (контрактного управляющего);</w:t>
      </w:r>
      <w:proofErr w:type="gramEnd"/>
      <w:r w:rsidRPr="00FD2474">
        <w:rPr>
          <w:sz w:val="24"/>
          <w:szCs w:val="24"/>
        </w:rPr>
        <w:t xml:space="preserve"> проверка планирования и исполнения закупок; выборочная проверка заключенных муниципальных контрактов (договоров); проверка наличия информации о закупках в ЕИС.</w:t>
      </w:r>
    </w:p>
    <w:p w:rsidR="00FD2474" w:rsidRPr="00FD2474" w:rsidRDefault="00FD2474" w:rsidP="00FD2474">
      <w:pPr>
        <w:tabs>
          <w:tab w:val="left" w:pos="567"/>
        </w:tab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b/>
          <w:i/>
          <w:sz w:val="24"/>
          <w:szCs w:val="24"/>
        </w:rPr>
        <w:t>По результатам проведенного контрольного мероприятия установлены</w:t>
      </w:r>
      <w:r w:rsidRPr="00FD2474">
        <w:rPr>
          <w:rFonts w:ascii="Times New Roman" w:hAnsi="Times New Roman" w:cs="Times New Roman"/>
          <w:sz w:val="24"/>
          <w:szCs w:val="24"/>
        </w:rPr>
        <w:t xml:space="preserve"> нарушения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по тексту – Закон №44-ФЗ), иных нормативных правовых актов РФ о контрактной системе в сфере закупок товаров, работ, услуг:</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 в нарушение ч.1 ст.2 Закона №44-ФЗ, ст.65 Бюджетного кодекса РФ,  условиями отдельных договоров предусматривалась их пролонгация; </w:t>
      </w:r>
    </w:p>
    <w:p w:rsidR="00FD2474" w:rsidRPr="00FD2474" w:rsidRDefault="00FD2474" w:rsidP="00FD2474">
      <w:pPr>
        <w:autoSpaceDE w:val="0"/>
        <w:autoSpaceDN w:val="0"/>
        <w:adjustRightInd w:val="0"/>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 в нарушение </w:t>
      </w:r>
      <w:r w:rsidRPr="00FD2474">
        <w:rPr>
          <w:rFonts w:ascii="Times New Roman" w:eastAsia="Calibri" w:hAnsi="Times New Roman" w:cs="Times New Roman"/>
          <w:sz w:val="24"/>
          <w:szCs w:val="24"/>
        </w:rPr>
        <w:t xml:space="preserve">ч.5 ст.17 Закона №44-ФЗ и ч.2 Требований, </w:t>
      </w:r>
      <w:r w:rsidRPr="00FD2474">
        <w:rPr>
          <w:rFonts w:ascii="Times New Roman" w:hAnsi="Times New Roman" w:cs="Times New Roman"/>
          <w:sz w:val="24"/>
          <w:szCs w:val="24"/>
        </w:rPr>
        <w:t>утвержденных постановлением Правительства РФ от 21.11.2013г. №</w:t>
      </w:r>
      <w:r w:rsidRPr="00FD2474">
        <w:rPr>
          <w:rFonts w:ascii="Times New Roman" w:eastAsia="Calibri" w:hAnsi="Times New Roman" w:cs="Times New Roman"/>
          <w:sz w:val="24"/>
          <w:szCs w:val="24"/>
        </w:rPr>
        <w:t>1043, не разработан Порядок формирования, утверждения и ведения планов закупок для обеспечения муниципальных нужд и не размещен в ЕИС;</w:t>
      </w:r>
    </w:p>
    <w:p w:rsidR="00FD2474" w:rsidRPr="00FD2474" w:rsidRDefault="00FD2474" w:rsidP="00FD2474">
      <w:pPr>
        <w:spacing w:after="0" w:line="271" w:lineRule="auto"/>
        <w:ind w:firstLine="709"/>
        <w:jc w:val="lowKashida"/>
        <w:rPr>
          <w:rFonts w:ascii="Times New Roman" w:eastAsia="Calibri" w:hAnsi="Times New Roman" w:cs="Times New Roman"/>
          <w:sz w:val="24"/>
          <w:szCs w:val="24"/>
        </w:rPr>
      </w:pPr>
      <w:r w:rsidRPr="00FD2474">
        <w:rPr>
          <w:rFonts w:ascii="Times New Roman" w:eastAsia="Calibri" w:hAnsi="Times New Roman" w:cs="Times New Roman"/>
          <w:sz w:val="24"/>
          <w:szCs w:val="24"/>
        </w:rPr>
        <w:t>- в нарушение ч.7 ст.17 Закона №44-ФЗ и ч.3 Требований №1043, первоначальный план закупок товаров, работ, услуг для обеспечения муниципальных нужд на 2017 год и на плановый период 2018 и 2019 годов утвержден с нарушением установленного законодательством срока;</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 в нарушение </w:t>
      </w:r>
      <w:r w:rsidRPr="00FD2474">
        <w:rPr>
          <w:rFonts w:ascii="Times New Roman" w:eastAsia="Calibri" w:hAnsi="Times New Roman" w:cs="Times New Roman"/>
          <w:sz w:val="24"/>
          <w:szCs w:val="24"/>
        </w:rPr>
        <w:t>ч.5 ст.21 Закона №44-ФЗ и ч.2 Требований, утвержденных</w:t>
      </w:r>
      <w:r w:rsidRPr="00FD2474">
        <w:rPr>
          <w:rFonts w:ascii="Times New Roman" w:hAnsi="Times New Roman" w:cs="Times New Roman"/>
          <w:sz w:val="24"/>
          <w:szCs w:val="24"/>
        </w:rPr>
        <w:t xml:space="preserve"> постановлением Правительства РФ от 05.06.2015г. №554</w:t>
      </w:r>
      <w:r w:rsidRPr="00FD2474">
        <w:rPr>
          <w:rFonts w:ascii="Times New Roman" w:eastAsia="Calibri" w:hAnsi="Times New Roman" w:cs="Times New Roman"/>
          <w:sz w:val="24"/>
          <w:szCs w:val="24"/>
        </w:rPr>
        <w:t>, не разработан Порядок формирования, утверждения и ведения плана-графика закупок для обеспечения муниципальных нужд и не размещен в ЕИС;</w:t>
      </w:r>
    </w:p>
    <w:p w:rsidR="00FD2474" w:rsidRPr="00FD2474" w:rsidRDefault="00FD2474" w:rsidP="00FD2474">
      <w:pPr>
        <w:spacing w:after="0" w:line="271" w:lineRule="auto"/>
        <w:ind w:firstLine="709"/>
        <w:jc w:val="lowKashida"/>
        <w:rPr>
          <w:rFonts w:ascii="Times New Roman" w:eastAsia="Calibri" w:hAnsi="Times New Roman" w:cs="Times New Roman"/>
          <w:sz w:val="24"/>
          <w:szCs w:val="24"/>
        </w:rPr>
      </w:pPr>
      <w:r w:rsidRPr="00FD2474">
        <w:rPr>
          <w:rFonts w:ascii="Times New Roman" w:eastAsia="Calibri" w:hAnsi="Times New Roman" w:cs="Times New Roman"/>
          <w:sz w:val="24"/>
          <w:szCs w:val="24"/>
        </w:rPr>
        <w:t>- в нарушение ч.10 ст.21 Закона №44-ФЗ и ч.3 Требований №554, первоначальный план-график закупок товаров, работ, услуг для обеспечения муниципальных нужд на 2017 год и на плановый период 2018 и 2019 годов утвержден с нарушением установленного законодательством сроков;</w:t>
      </w:r>
    </w:p>
    <w:p w:rsidR="00FD2474" w:rsidRPr="00FD2474" w:rsidRDefault="00FD2474" w:rsidP="00FD2474">
      <w:pPr>
        <w:spacing w:after="0" w:line="271" w:lineRule="auto"/>
        <w:ind w:firstLine="709"/>
        <w:jc w:val="lowKashida"/>
        <w:rPr>
          <w:rFonts w:ascii="Times New Roman" w:hAnsi="Times New Roman" w:cs="Times New Roman"/>
          <w:sz w:val="24"/>
          <w:szCs w:val="24"/>
        </w:rPr>
      </w:pPr>
      <w:r w:rsidRPr="00FD2474">
        <w:rPr>
          <w:rFonts w:ascii="Times New Roman" w:hAnsi="Times New Roman" w:cs="Times New Roman"/>
          <w:sz w:val="24"/>
          <w:szCs w:val="24"/>
        </w:rPr>
        <w:t xml:space="preserve">- пени за просрочку исполнения поставщиком (подрядчиком, исполнителем) обязательств, предусмотренных контрактом,  рассчитывались с нарушением требований ст.34 Закона №44-ФЗ и Правил, утвержденных  постановлением Правительства РФ от 25.11.2013г. №1063; </w:t>
      </w:r>
    </w:p>
    <w:p w:rsidR="00FD2474" w:rsidRPr="00FD2474" w:rsidRDefault="00FD2474" w:rsidP="00FD2474">
      <w:pPr>
        <w:autoSpaceDE w:val="0"/>
        <w:autoSpaceDN w:val="0"/>
        <w:adjustRightInd w:val="0"/>
        <w:spacing w:after="0" w:line="271" w:lineRule="auto"/>
        <w:ind w:firstLine="709"/>
        <w:jc w:val="both"/>
        <w:rPr>
          <w:rFonts w:ascii="Times New Roman" w:eastAsia="Times New Roman" w:hAnsi="Times New Roman" w:cs="Times New Roman"/>
          <w:sz w:val="24"/>
          <w:szCs w:val="24"/>
        </w:rPr>
      </w:pPr>
      <w:r w:rsidRPr="00FD2474">
        <w:rPr>
          <w:rFonts w:ascii="Times New Roman" w:hAnsi="Times New Roman" w:cs="Times New Roman"/>
          <w:sz w:val="24"/>
          <w:szCs w:val="24"/>
        </w:rPr>
        <w:t xml:space="preserve">- в нарушение ч.2 ст.34 Закона №44-ФЗ, п.1 ст.432 ГК РФ, в договоре поставки </w:t>
      </w:r>
      <w:r w:rsidRPr="00FD2474">
        <w:rPr>
          <w:rFonts w:ascii="Times New Roman" w:eastAsia="Times New Roman" w:hAnsi="Times New Roman" w:cs="Times New Roman"/>
          <w:sz w:val="24"/>
          <w:szCs w:val="24"/>
        </w:rPr>
        <w:t xml:space="preserve">электрической энергии отсутствовало условие о цене </w:t>
      </w:r>
      <w:r w:rsidRPr="00FD2474">
        <w:rPr>
          <w:rFonts w:ascii="Times New Roman" w:hAnsi="Times New Roman" w:cs="Times New Roman"/>
          <w:sz w:val="24"/>
          <w:szCs w:val="24"/>
        </w:rPr>
        <w:t>поставки товара и (или) цене единицы поставки товара (цена указана в</w:t>
      </w:r>
      <w:proofErr w:type="gramStart"/>
      <w:r w:rsidRPr="00FD2474">
        <w:rPr>
          <w:rFonts w:ascii="Times New Roman" w:hAnsi="Times New Roman" w:cs="Times New Roman"/>
          <w:sz w:val="24"/>
          <w:szCs w:val="24"/>
        </w:rPr>
        <w:t xml:space="preserve"> Д</w:t>
      </w:r>
      <w:proofErr w:type="gramEnd"/>
      <w:r w:rsidRPr="00FD2474">
        <w:rPr>
          <w:rFonts w:ascii="Times New Roman" w:hAnsi="Times New Roman" w:cs="Times New Roman"/>
          <w:sz w:val="24"/>
          <w:szCs w:val="24"/>
        </w:rPr>
        <w:t>оп. соглашениях);</w:t>
      </w:r>
    </w:p>
    <w:p w:rsidR="00FD2474" w:rsidRPr="00FD2474" w:rsidRDefault="00FD2474" w:rsidP="00FD2474">
      <w:pPr>
        <w:tabs>
          <w:tab w:val="right" w:pos="9356"/>
        </w:tab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 допущены случаи обозначения в контрактах (договорах) обоснования выбора способа определения поставщика отличного от обоснования, обозначенного изначально в плане-графике закупок и фактически осуществленного при заключении контрактов (договоров). Так, в контракте указано, что осуществление закупки произведено на основании п.4 ч.1 ст.93 Закона №44-ФЗ «осуществление закупки товара, работы или услуги на сумму, не превышающую ста тысяч рублей». В соответствии с планом-графиком закупок, а также информации о заключенном контракте, размещенным в ЕИС, фактически закупка осуществлена на основании п.1 ч.1 ст.93 Закона №44-ФЗ «осуществление закупки товара, работы или услуги, которые относятся к сфере деятельности субъектов естественных монополий». </w:t>
      </w:r>
    </w:p>
    <w:p w:rsidR="00FD2474" w:rsidRPr="00FD2474" w:rsidRDefault="00FD2474" w:rsidP="00FD2474">
      <w:pPr>
        <w:tabs>
          <w:tab w:val="right" w:pos="9356"/>
        </w:tab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 на основании п.1 ч.1 ст.93 Закона №44-ФЗ в 2017 году заключены контракты на оказание услуг местной, внутризоновой, междугородной, международной телефонной связи и услуги интернет. </w:t>
      </w:r>
      <w:proofErr w:type="gramStart"/>
      <w:r w:rsidRPr="00FD2474">
        <w:rPr>
          <w:rFonts w:ascii="Times New Roman" w:hAnsi="Times New Roman" w:cs="Times New Roman"/>
          <w:sz w:val="24"/>
          <w:szCs w:val="24"/>
        </w:rPr>
        <w:t xml:space="preserve">В тоже время, согласно ст.4 Федерального закона от 17.08.1995г. №147-ФЗ «О естественных монополиях», постановлению Правительства РФ от 24.10.2005г. №637 «О государственном регулировании тарифов на услуги общедоступной электросвязи и общедоступной почтовой связи»,  услуги международной телефонной связи и услуги интернет не относятся к сферам деятельности субъектов естественных </w:t>
      </w:r>
      <w:r w:rsidRPr="00FD2474">
        <w:rPr>
          <w:rFonts w:ascii="Times New Roman" w:hAnsi="Times New Roman" w:cs="Times New Roman"/>
          <w:sz w:val="24"/>
          <w:szCs w:val="24"/>
        </w:rPr>
        <w:lastRenderedPageBreak/>
        <w:t>монополий, следовательно, осуществлять данные закупки, основываясь на п.1 ч.1 ст</w:t>
      </w:r>
      <w:proofErr w:type="gramEnd"/>
      <w:r w:rsidRPr="00FD2474">
        <w:rPr>
          <w:rFonts w:ascii="Times New Roman" w:hAnsi="Times New Roman" w:cs="Times New Roman"/>
          <w:sz w:val="24"/>
          <w:szCs w:val="24"/>
        </w:rPr>
        <w:t>.93 Закона №44-ФЗ не верно;</w:t>
      </w:r>
    </w:p>
    <w:p w:rsidR="00FD2474" w:rsidRPr="00FD2474" w:rsidRDefault="00FD2474" w:rsidP="00FD2474">
      <w:pPr>
        <w:pStyle w:val="ConsPlusNormal"/>
        <w:tabs>
          <w:tab w:val="left" w:pos="9356"/>
        </w:tabs>
        <w:spacing w:line="271" w:lineRule="auto"/>
        <w:ind w:firstLine="709"/>
        <w:jc w:val="both"/>
        <w:rPr>
          <w:sz w:val="24"/>
          <w:szCs w:val="24"/>
        </w:rPr>
      </w:pPr>
      <w:r w:rsidRPr="00FD2474">
        <w:rPr>
          <w:sz w:val="24"/>
          <w:szCs w:val="24"/>
        </w:rPr>
        <w:t>- в нарушение ч.2 ст.93 Закона №44-ФЗ,  извещение об осуществлении закупки размещалось в ЕИС с нарушением установленного срока (</w:t>
      </w:r>
      <w:proofErr w:type="gramStart"/>
      <w:r w:rsidRPr="00FD2474">
        <w:rPr>
          <w:sz w:val="24"/>
          <w:szCs w:val="24"/>
        </w:rPr>
        <w:t>позже</w:t>
      </w:r>
      <w:proofErr w:type="gramEnd"/>
      <w:r w:rsidRPr="00FD2474">
        <w:rPr>
          <w:sz w:val="24"/>
          <w:szCs w:val="24"/>
        </w:rPr>
        <w:t xml:space="preserve"> чем за пять дней до даты заключения Контракта);</w:t>
      </w:r>
    </w:p>
    <w:p w:rsidR="00FD2474" w:rsidRPr="00FD2474" w:rsidRDefault="00FD2474" w:rsidP="00FD2474">
      <w:pPr>
        <w:pStyle w:val="ConsPlusNormal"/>
        <w:tabs>
          <w:tab w:val="left" w:pos="9356"/>
        </w:tabs>
        <w:spacing w:line="271" w:lineRule="auto"/>
        <w:ind w:firstLine="709"/>
        <w:jc w:val="both"/>
        <w:rPr>
          <w:sz w:val="24"/>
          <w:szCs w:val="24"/>
        </w:rPr>
      </w:pPr>
      <w:r w:rsidRPr="00FD2474">
        <w:rPr>
          <w:sz w:val="24"/>
          <w:szCs w:val="24"/>
        </w:rPr>
        <w:t xml:space="preserve">- </w:t>
      </w:r>
      <w:r w:rsidRPr="00FD2474">
        <w:rPr>
          <w:bCs/>
          <w:sz w:val="24"/>
          <w:szCs w:val="24"/>
        </w:rPr>
        <w:t xml:space="preserve">в нарушение ч.10 ст.94 Закона №44-ФЗ, </w:t>
      </w:r>
      <w:r w:rsidRPr="00FD2474">
        <w:rPr>
          <w:sz w:val="24"/>
          <w:szCs w:val="24"/>
        </w:rPr>
        <w:t xml:space="preserve">п.10 Положения, утвержденного постановлением Правительства РФ от 28.11.2013г. №1093, допущены случаи </w:t>
      </w:r>
      <w:proofErr w:type="gramStart"/>
      <w:r w:rsidRPr="00FD2474">
        <w:rPr>
          <w:sz w:val="24"/>
          <w:szCs w:val="24"/>
        </w:rPr>
        <w:t>не размещения</w:t>
      </w:r>
      <w:proofErr w:type="gramEnd"/>
      <w:r w:rsidRPr="00FD2474">
        <w:rPr>
          <w:sz w:val="24"/>
          <w:szCs w:val="24"/>
        </w:rPr>
        <w:t xml:space="preserve"> </w:t>
      </w:r>
      <w:r w:rsidRPr="00FD2474">
        <w:rPr>
          <w:bCs/>
          <w:sz w:val="24"/>
          <w:szCs w:val="24"/>
        </w:rPr>
        <w:t>в ЕИС заключения о результатах экспертизы поставленного товара (</w:t>
      </w:r>
      <w:r w:rsidRPr="00FD2474">
        <w:rPr>
          <w:sz w:val="24"/>
          <w:szCs w:val="24"/>
        </w:rPr>
        <w:t>выполненной работы, оказанной услуги);</w:t>
      </w:r>
    </w:p>
    <w:p w:rsidR="00FD2474" w:rsidRPr="00FD2474" w:rsidRDefault="00FD2474" w:rsidP="00FD2474">
      <w:pPr>
        <w:pStyle w:val="ConsPlusNormal"/>
        <w:tabs>
          <w:tab w:val="left" w:pos="9356"/>
        </w:tabs>
        <w:spacing w:line="271" w:lineRule="auto"/>
        <w:ind w:firstLine="709"/>
        <w:jc w:val="both"/>
        <w:rPr>
          <w:sz w:val="24"/>
          <w:szCs w:val="24"/>
        </w:rPr>
      </w:pPr>
      <w:r w:rsidRPr="00FD2474">
        <w:rPr>
          <w:sz w:val="24"/>
          <w:szCs w:val="24"/>
        </w:rPr>
        <w:t>- в нарушение ч.6 ст.94 Закона №44-ФЗ, состав комиссии по приемке поставленного товара (выполненной работы, оказанной услуги), результатов отдельного этапа исполнения контракта, утвержден в количестве менее пяти человек;</w:t>
      </w:r>
    </w:p>
    <w:p w:rsidR="00FD2474" w:rsidRPr="00FD2474" w:rsidRDefault="00FD2474" w:rsidP="00FD2474">
      <w:pPr>
        <w:pStyle w:val="ConsPlusNormal"/>
        <w:tabs>
          <w:tab w:val="left" w:pos="9356"/>
        </w:tabs>
        <w:spacing w:line="271" w:lineRule="auto"/>
        <w:ind w:firstLine="709"/>
        <w:jc w:val="both"/>
        <w:rPr>
          <w:sz w:val="24"/>
          <w:szCs w:val="24"/>
        </w:rPr>
      </w:pPr>
      <w:r w:rsidRPr="00FD2474">
        <w:rPr>
          <w:sz w:val="24"/>
          <w:szCs w:val="24"/>
        </w:rPr>
        <w:t xml:space="preserve"> - в нарушение ст.95 Закона №44-ФЗ, изменение существенных условий контрактов (договоров) установлено без учета ограничений, предусмотренных данной статьей Закона;</w:t>
      </w:r>
    </w:p>
    <w:p w:rsidR="00FD2474" w:rsidRPr="00FD2474" w:rsidRDefault="00FD2474" w:rsidP="00FD2474">
      <w:pPr>
        <w:pStyle w:val="ConsPlusNormal"/>
        <w:spacing w:line="271" w:lineRule="auto"/>
        <w:ind w:firstLine="709"/>
        <w:jc w:val="both"/>
        <w:rPr>
          <w:sz w:val="24"/>
          <w:szCs w:val="24"/>
        </w:rPr>
      </w:pPr>
      <w:r w:rsidRPr="00FD2474">
        <w:rPr>
          <w:sz w:val="24"/>
          <w:szCs w:val="24"/>
        </w:rPr>
        <w:t xml:space="preserve">- в нарушение ч.2-3 ст.103 Закона №44-ФЗ,  Правил ведения реестра контрактов, заключенных заказчиками, утвержденных постановлением Правительства РФ от 28.11.2013г. №1084, сведения о контрактах (договорах) размещались в реестре контрактов в ЕИС не в полном объеме. </w:t>
      </w:r>
    </w:p>
    <w:p w:rsidR="00FD2474" w:rsidRPr="00FD2474" w:rsidRDefault="00FD2474" w:rsidP="00FD2474">
      <w:pPr>
        <w:tabs>
          <w:tab w:val="left" w:pos="567"/>
        </w:tab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b/>
          <w:i/>
          <w:sz w:val="24"/>
          <w:szCs w:val="24"/>
        </w:rPr>
        <w:t>Контрольно-счетной палатой рекомендовано</w:t>
      </w:r>
      <w:r w:rsidRPr="00FD2474">
        <w:rPr>
          <w:rFonts w:ascii="Times New Roman" w:hAnsi="Times New Roman" w:cs="Times New Roman"/>
          <w:sz w:val="24"/>
          <w:szCs w:val="24"/>
        </w:rPr>
        <w:t xml:space="preserve"> проанализировать выявленные в ходе проверки нарушения и замечания, и принять соответствующие меры по их устранению (недопущению в дальнейшей работе). </w:t>
      </w:r>
    </w:p>
    <w:p w:rsidR="00FD2474" w:rsidRPr="00FD2474" w:rsidRDefault="00FD2474" w:rsidP="00FD2474">
      <w:pPr>
        <w:pStyle w:val="a3"/>
        <w:spacing w:after="0" w:line="271" w:lineRule="auto"/>
        <w:ind w:left="0"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По результатам проведенного контрольного мероприятия Контрольно-счетной палатой направлены в Совет депутатов и Администрацию МО «Усть-Лужское сельское поселение» акт проверки, представление по устранению выявленных нарушений. Акт проверки подписан Главой администраций и главным бухгалтером, без разногласий. </w:t>
      </w:r>
    </w:p>
    <w:p w:rsidR="00FD2474" w:rsidRPr="00FD2474" w:rsidRDefault="00FD2474" w:rsidP="00FD2474">
      <w:pPr>
        <w:pStyle w:val="a3"/>
        <w:spacing w:after="0" w:line="271" w:lineRule="auto"/>
        <w:ind w:left="0" w:firstLine="709"/>
        <w:jc w:val="both"/>
        <w:rPr>
          <w:rFonts w:ascii="Times New Roman" w:hAnsi="Times New Roman" w:cs="Times New Roman"/>
          <w:sz w:val="24"/>
          <w:szCs w:val="24"/>
        </w:rPr>
      </w:pPr>
      <w:r w:rsidRPr="00FD2474">
        <w:rPr>
          <w:rFonts w:ascii="Times New Roman" w:hAnsi="Times New Roman" w:cs="Times New Roman"/>
          <w:sz w:val="24"/>
          <w:szCs w:val="24"/>
        </w:rPr>
        <w:t>В соответствии со ст.16 Федерального закона от 07.02.2011г. №6-ФЗ, Администрацией  МО «Усть-Лужское сельское поселение» в адрес Контрольно-счетной палаты представлена информация о принятых мерах по устранению выявленных нарушений (от 13.03.2018г. №343/02-04).</w:t>
      </w:r>
    </w:p>
    <w:p w:rsidR="00FD2474" w:rsidRPr="00FD2474" w:rsidRDefault="00FD2474" w:rsidP="00FD2474">
      <w:pPr>
        <w:tabs>
          <w:tab w:val="left" w:pos="4860"/>
        </w:tabs>
        <w:autoSpaceDE w:val="0"/>
        <w:autoSpaceDN w:val="0"/>
        <w:adjustRightInd w:val="0"/>
        <w:spacing w:after="0" w:line="271" w:lineRule="auto"/>
        <w:ind w:firstLine="709"/>
        <w:rPr>
          <w:rFonts w:ascii="Times New Roman" w:eastAsia="Times New Roman" w:hAnsi="Times New Roman" w:cs="Times New Roman"/>
          <w:b/>
          <w:bCs/>
          <w:sz w:val="24"/>
          <w:szCs w:val="24"/>
        </w:rPr>
      </w:pPr>
    </w:p>
    <w:p w:rsidR="00FD2474" w:rsidRPr="00FD2474" w:rsidRDefault="00FD2474" w:rsidP="00FD2474">
      <w:pPr>
        <w:tabs>
          <w:tab w:val="left" w:pos="4860"/>
        </w:tabs>
        <w:autoSpaceDE w:val="0"/>
        <w:autoSpaceDN w:val="0"/>
        <w:adjustRightInd w:val="0"/>
        <w:spacing w:after="0" w:line="271" w:lineRule="auto"/>
        <w:ind w:firstLine="709"/>
        <w:rPr>
          <w:rFonts w:ascii="Times New Roman" w:eastAsia="Times New Roman" w:hAnsi="Times New Roman" w:cs="Times New Roman"/>
          <w:b/>
          <w:bCs/>
          <w:sz w:val="24"/>
          <w:szCs w:val="24"/>
        </w:rPr>
      </w:pPr>
      <w:r w:rsidRPr="00FD2474">
        <w:rPr>
          <w:rFonts w:ascii="Times New Roman" w:eastAsia="Times New Roman" w:hAnsi="Times New Roman" w:cs="Times New Roman"/>
          <w:b/>
          <w:bCs/>
          <w:sz w:val="24"/>
          <w:szCs w:val="24"/>
        </w:rPr>
        <w:t>4. Заключение.</w:t>
      </w:r>
    </w:p>
    <w:p w:rsidR="00FD2474" w:rsidRPr="00FD2474" w:rsidRDefault="00FD2474" w:rsidP="00FD2474">
      <w:pPr>
        <w:tabs>
          <w:tab w:val="left" w:pos="4860"/>
        </w:tabs>
        <w:autoSpaceDE w:val="0"/>
        <w:autoSpaceDN w:val="0"/>
        <w:adjustRightInd w:val="0"/>
        <w:spacing w:after="0" w:line="271" w:lineRule="auto"/>
        <w:ind w:firstLine="709"/>
        <w:jc w:val="both"/>
        <w:rPr>
          <w:rFonts w:ascii="Times New Roman" w:hAnsi="Times New Roman" w:cs="Times New Roman"/>
          <w:bCs/>
          <w:sz w:val="24"/>
          <w:szCs w:val="24"/>
        </w:rPr>
      </w:pPr>
      <w:r w:rsidRPr="00FD2474">
        <w:rPr>
          <w:rFonts w:ascii="Times New Roman" w:eastAsia="Times New Roman" w:hAnsi="Times New Roman" w:cs="Times New Roman"/>
          <w:bCs/>
          <w:sz w:val="24"/>
          <w:szCs w:val="24"/>
        </w:rPr>
        <w:t xml:space="preserve">В рамках исполнения Соглашения </w:t>
      </w:r>
      <w:r w:rsidRPr="00FD2474">
        <w:rPr>
          <w:rFonts w:ascii="Times New Roman" w:hAnsi="Times New Roman" w:cs="Times New Roman"/>
          <w:bCs/>
          <w:sz w:val="24"/>
          <w:szCs w:val="24"/>
        </w:rPr>
        <w:t xml:space="preserve">о </w:t>
      </w:r>
      <w:r w:rsidRPr="00FD2474">
        <w:rPr>
          <w:rFonts w:ascii="Times New Roman" w:eastAsia="Times New Roman" w:hAnsi="Times New Roman" w:cs="Times New Roman"/>
          <w:sz w:val="24"/>
          <w:szCs w:val="24"/>
        </w:rPr>
        <w:t xml:space="preserve">передаче полномочий контрольно-счетного органа </w:t>
      </w:r>
      <w:r w:rsidRPr="00FD2474">
        <w:rPr>
          <w:rFonts w:ascii="Times New Roman" w:hAnsi="Times New Roman" w:cs="Times New Roman"/>
          <w:sz w:val="24"/>
          <w:szCs w:val="24"/>
        </w:rPr>
        <w:t xml:space="preserve">МО «Усть-Лужское сельское поселение» </w:t>
      </w:r>
      <w:r w:rsidRPr="00FD2474">
        <w:rPr>
          <w:rFonts w:ascii="Times New Roman" w:eastAsia="Times New Roman" w:hAnsi="Times New Roman" w:cs="Times New Roman"/>
          <w:sz w:val="24"/>
          <w:szCs w:val="24"/>
        </w:rPr>
        <w:t>по осуществлению внешнего муни</w:t>
      </w:r>
      <w:r w:rsidRPr="00FD2474">
        <w:rPr>
          <w:rFonts w:ascii="Times New Roman" w:hAnsi="Times New Roman" w:cs="Times New Roman"/>
          <w:sz w:val="24"/>
          <w:szCs w:val="24"/>
        </w:rPr>
        <w:t>ципального финансового контроля, п</w:t>
      </w:r>
      <w:r w:rsidRPr="00FD2474">
        <w:rPr>
          <w:rFonts w:ascii="Times New Roman" w:eastAsia="Times New Roman" w:hAnsi="Times New Roman" w:cs="Times New Roman"/>
          <w:bCs/>
          <w:sz w:val="24"/>
          <w:szCs w:val="24"/>
        </w:rPr>
        <w:t>риоритетными направлениями осуществления Контрольно-счетной палатой внешнего муниципального финансового контроля в 2019 году будут являться</w:t>
      </w:r>
      <w:r w:rsidRPr="00FD2474">
        <w:rPr>
          <w:rFonts w:ascii="Times New Roman" w:hAnsi="Times New Roman" w:cs="Times New Roman"/>
          <w:bCs/>
          <w:sz w:val="24"/>
          <w:szCs w:val="24"/>
        </w:rPr>
        <w:t xml:space="preserve"> расширение экспертно-аналитической деятельности Контрольно-счетной палаты по вопросам: </w:t>
      </w:r>
    </w:p>
    <w:p w:rsidR="00FD2474" w:rsidRPr="00FD2474" w:rsidRDefault="00FD2474" w:rsidP="00FD2474">
      <w:pPr>
        <w:tabs>
          <w:tab w:val="left" w:pos="567"/>
        </w:tab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 </w:t>
      </w:r>
      <w:proofErr w:type="gramStart"/>
      <w:r w:rsidRPr="00FD2474">
        <w:rPr>
          <w:rFonts w:ascii="Times New Roman" w:hAnsi="Times New Roman" w:cs="Times New Roman"/>
          <w:sz w:val="24"/>
          <w:szCs w:val="24"/>
        </w:rPr>
        <w:t>контроль за</w:t>
      </w:r>
      <w:proofErr w:type="gramEnd"/>
      <w:r w:rsidRPr="00FD2474">
        <w:rPr>
          <w:rFonts w:ascii="Times New Roman" w:hAnsi="Times New Roman" w:cs="Times New Roman"/>
          <w:sz w:val="24"/>
          <w:szCs w:val="24"/>
        </w:rPr>
        <w:t xml:space="preserve"> исполнением местного бюджета - проведение мониторинга исполнения бюджета МО «Усть-Лужское сельское поселение», с подготовкой заключений о ходе  исполнения бюджета поселения за 6 месяцев, 9 месяцев 2019 года;</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проведение внешней проверки годового отчета об исполнении МО «Усть-Лужское сельское поселение»  за 2018 год, с подготовкой соответствующего заключения;</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проведение экспертизы проекта бюджета МО «Усть-Лужское сельское поселение»  на 2020 год и плановый период 2021 и 2022 годов, с подготовкой соответствующего заключения;</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проведение  экспертизы проектов решений «О внесении изменений и дополнений в решение «О бюджете МО «Усть-Лужское сельское поселение»  на 2019 год и плановый период 2020 и 2021 годов», с составлением соответствующих заключений;</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lastRenderedPageBreak/>
        <w:t xml:space="preserve">- финансово-экономическая экспертиза проектов </w:t>
      </w:r>
      <w:bookmarkStart w:id="1" w:name="l102"/>
      <w:bookmarkEnd w:id="1"/>
      <w:r w:rsidRPr="00FD2474">
        <w:rPr>
          <w:rFonts w:ascii="Times New Roman" w:hAnsi="Times New Roman" w:cs="Times New Roman"/>
          <w:sz w:val="24"/>
          <w:szCs w:val="24"/>
        </w:rPr>
        <w:t xml:space="preserve">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экспертиза проектов нормативных муниципальных правовых актов, регулирующих бюджетные правоотношения в МО «Усть-Лужское сельское поселение»;</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финансово-экономическая экспертиза проектов муниципальных программ (изменений) в МО «Усть-Лужское сельское поселение»;</w:t>
      </w:r>
    </w:p>
    <w:p w:rsidR="00FD2474" w:rsidRPr="00FD2474" w:rsidRDefault="00FD2474" w:rsidP="00FD2474">
      <w:pPr>
        <w:tabs>
          <w:tab w:val="left" w:pos="4860"/>
        </w:tabs>
        <w:autoSpaceDE w:val="0"/>
        <w:autoSpaceDN w:val="0"/>
        <w:adjustRightInd w:val="0"/>
        <w:spacing w:after="0" w:line="271" w:lineRule="auto"/>
        <w:ind w:firstLine="709"/>
        <w:jc w:val="both"/>
        <w:rPr>
          <w:rFonts w:ascii="Times New Roman" w:hAnsi="Times New Roman" w:cs="Times New Roman"/>
          <w:bCs/>
          <w:sz w:val="24"/>
          <w:szCs w:val="24"/>
        </w:rPr>
      </w:pPr>
      <w:r w:rsidRPr="00FD2474">
        <w:rPr>
          <w:rFonts w:ascii="Times New Roman" w:hAnsi="Times New Roman" w:cs="Times New Roman"/>
          <w:bCs/>
          <w:sz w:val="24"/>
          <w:szCs w:val="24"/>
        </w:rPr>
        <w:t xml:space="preserve">- анализ исполнения муниципальных программ </w:t>
      </w:r>
      <w:r w:rsidRPr="00FD2474">
        <w:rPr>
          <w:rFonts w:ascii="Times New Roman" w:hAnsi="Times New Roman" w:cs="Times New Roman"/>
          <w:sz w:val="24"/>
          <w:szCs w:val="24"/>
        </w:rPr>
        <w:t>МО «Усть-Лужское сельское поселение»</w:t>
      </w:r>
      <w:r w:rsidRPr="00FD2474">
        <w:rPr>
          <w:rFonts w:ascii="Times New Roman" w:hAnsi="Times New Roman" w:cs="Times New Roman"/>
          <w:bCs/>
          <w:sz w:val="24"/>
          <w:szCs w:val="24"/>
        </w:rPr>
        <w:t xml:space="preserve">, анализ и оценка закупок товаров, работ, услуг для обеспечения нужд </w:t>
      </w:r>
      <w:r w:rsidRPr="00FD2474">
        <w:rPr>
          <w:rFonts w:ascii="Times New Roman" w:hAnsi="Times New Roman" w:cs="Times New Roman"/>
          <w:sz w:val="24"/>
          <w:szCs w:val="24"/>
        </w:rPr>
        <w:t xml:space="preserve">МО «Усть-Лужское сельское поселение»  </w:t>
      </w:r>
      <w:r w:rsidRPr="00FD2474">
        <w:rPr>
          <w:rFonts w:ascii="Times New Roman" w:hAnsi="Times New Roman" w:cs="Times New Roman"/>
          <w:bCs/>
          <w:sz w:val="24"/>
          <w:szCs w:val="24"/>
        </w:rPr>
        <w:t>и иные вопросы внешнего муниципального финансового контроля.</w:t>
      </w:r>
    </w:p>
    <w:p w:rsidR="00FD2474" w:rsidRPr="00FD2474" w:rsidRDefault="00FD2474" w:rsidP="00FD2474">
      <w:pPr>
        <w:autoSpaceDE w:val="0"/>
        <w:autoSpaceDN w:val="0"/>
        <w:adjustRightInd w:val="0"/>
        <w:spacing w:after="0" w:line="271" w:lineRule="auto"/>
        <w:ind w:firstLine="709"/>
        <w:jc w:val="both"/>
        <w:rPr>
          <w:rFonts w:ascii="Times New Roman" w:eastAsia="TimesNewRomanPSMT" w:hAnsi="Times New Roman" w:cs="Times New Roman"/>
          <w:sz w:val="24"/>
          <w:szCs w:val="24"/>
        </w:rPr>
      </w:pPr>
    </w:p>
    <w:p w:rsidR="00FD2474" w:rsidRPr="00FD2474" w:rsidRDefault="00FD2474" w:rsidP="00FD2474">
      <w:pPr>
        <w:autoSpaceDE w:val="0"/>
        <w:autoSpaceDN w:val="0"/>
        <w:adjustRightInd w:val="0"/>
        <w:spacing w:after="0" w:line="271" w:lineRule="auto"/>
        <w:jc w:val="both"/>
        <w:rPr>
          <w:rFonts w:ascii="Times New Roman" w:eastAsia="TimesNewRomanPSMT" w:hAnsi="Times New Roman" w:cs="Times New Roman"/>
          <w:sz w:val="24"/>
          <w:szCs w:val="24"/>
        </w:rPr>
      </w:pPr>
      <w:r w:rsidRPr="00FD2474">
        <w:rPr>
          <w:rFonts w:ascii="Times New Roman" w:eastAsia="TimesNewRomanPSMT" w:hAnsi="Times New Roman" w:cs="Times New Roman"/>
          <w:sz w:val="24"/>
          <w:szCs w:val="24"/>
        </w:rPr>
        <w:tab/>
      </w:r>
      <w:proofErr w:type="gramStart"/>
      <w:r w:rsidRPr="00FD2474">
        <w:rPr>
          <w:rFonts w:ascii="Times New Roman" w:eastAsia="TimesNewRomanPSMT" w:hAnsi="Times New Roman" w:cs="Times New Roman"/>
          <w:sz w:val="24"/>
          <w:szCs w:val="24"/>
        </w:rPr>
        <w:t>Исходя из анализа результатов контрольных и экспертно-аналитических мероприятий можно сделать</w:t>
      </w:r>
      <w:proofErr w:type="gramEnd"/>
      <w:r w:rsidRPr="00FD2474">
        <w:rPr>
          <w:rFonts w:ascii="Times New Roman" w:eastAsia="TimesNewRomanPSMT" w:hAnsi="Times New Roman" w:cs="Times New Roman"/>
          <w:sz w:val="24"/>
          <w:szCs w:val="24"/>
        </w:rPr>
        <w:t xml:space="preserve"> вывод, что многие нарушения и недостатки, выявленные Контрольно-счетной палатой являются следствием недостаточно эффективного внутреннего финансового контроля. </w:t>
      </w:r>
    </w:p>
    <w:p w:rsidR="00FD2474" w:rsidRPr="00FD2474" w:rsidRDefault="00FD2474" w:rsidP="00FD2474">
      <w:pPr>
        <w:tabs>
          <w:tab w:val="left" w:pos="4860"/>
        </w:tabs>
        <w:autoSpaceDE w:val="0"/>
        <w:autoSpaceDN w:val="0"/>
        <w:adjustRightInd w:val="0"/>
        <w:spacing w:after="0" w:line="271" w:lineRule="auto"/>
        <w:ind w:firstLine="709"/>
        <w:jc w:val="both"/>
        <w:rPr>
          <w:rFonts w:ascii="Times New Roman" w:hAnsi="Times New Roman" w:cs="Times New Roman"/>
          <w:bCs/>
          <w:sz w:val="24"/>
          <w:szCs w:val="24"/>
        </w:rPr>
      </w:pPr>
      <w:proofErr w:type="gramStart"/>
      <w:r w:rsidRPr="00FD2474">
        <w:rPr>
          <w:rFonts w:ascii="Times New Roman" w:eastAsia="TimesNewRomanPSMT" w:hAnsi="Times New Roman" w:cs="Times New Roman"/>
          <w:sz w:val="24"/>
          <w:szCs w:val="24"/>
        </w:rPr>
        <w:t>В связи, с чем Контрольно-счетная палата рекомендует усилить внутренний финансовый контроль и п</w:t>
      </w:r>
      <w:r w:rsidRPr="00FD2474">
        <w:rPr>
          <w:rFonts w:ascii="Times New Roman" w:hAnsi="Times New Roman"/>
          <w:sz w:val="24"/>
          <w:szCs w:val="24"/>
        </w:rPr>
        <w:t>родолжит работу по оперативному взаимодействию с администрацией</w:t>
      </w:r>
      <w:r w:rsidRPr="00FD2474">
        <w:rPr>
          <w:rFonts w:ascii="Times New Roman" w:hAnsi="Times New Roman" w:cs="Times New Roman"/>
          <w:sz w:val="24"/>
          <w:szCs w:val="24"/>
        </w:rPr>
        <w:t xml:space="preserve"> МО «Усть-Лужское сельское поселение»  в части </w:t>
      </w:r>
      <w:r w:rsidRPr="00FD2474">
        <w:rPr>
          <w:rFonts w:ascii="Times New Roman" w:eastAsia="Times New Roman" w:hAnsi="Times New Roman" w:cs="Times New Roman"/>
          <w:sz w:val="24"/>
          <w:szCs w:val="24"/>
        </w:rPr>
        <w:t>анализ</w:t>
      </w:r>
      <w:r w:rsidRPr="00FD2474">
        <w:rPr>
          <w:rFonts w:ascii="Times New Roman" w:hAnsi="Times New Roman"/>
          <w:sz w:val="24"/>
          <w:szCs w:val="24"/>
        </w:rPr>
        <w:t>а</w:t>
      </w:r>
      <w:r w:rsidRPr="00FD2474">
        <w:rPr>
          <w:rFonts w:ascii="Times New Roman" w:eastAsia="Times New Roman" w:hAnsi="Times New Roman" w:cs="Times New Roman"/>
          <w:sz w:val="24"/>
          <w:szCs w:val="24"/>
        </w:rPr>
        <w:t xml:space="preserve"> бюджетного процесса в муниципальном образовании и подготовка предложений, направленных на его совершенствование</w:t>
      </w:r>
      <w:r w:rsidRPr="00FD2474">
        <w:rPr>
          <w:rFonts w:ascii="Times New Roman" w:hAnsi="Times New Roman"/>
          <w:sz w:val="24"/>
          <w:szCs w:val="24"/>
        </w:rPr>
        <w:t xml:space="preserve">, </w:t>
      </w:r>
      <w:r w:rsidRPr="00FD2474">
        <w:rPr>
          <w:rFonts w:ascii="Times New Roman" w:eastAsia="Times New Roman" w:hAnsi="Times New Roman" w:cs="Times New Roman"/>
          <w:sz w:val="24"/>
          <w:szCs w:val="24"/>
        </w:rPr>
        <w:t>за соблюдением установленного порядка управления и распоряжения имуществом, находящимся в муниципальной собственности</w:t>
      </w:r>
      <w:r w:rsidRPr="00FD2474">
        <w:rPr>
          <w:rFonts w:ascii="Times New Roman" w:hAnsi="Times New Roman"/>
          <w:sz w:val="24"/>
          <w:szCs w:val="24"/>
        </w:rPr>
        <w:t>, оптимизации бюджетных расходов, предотвращения фактов нарушений законодательства и финансовой дисциплины</w:t>
      </w:r>
      <w:proofErr w:type="gramEnd"/>
      <w:r w:rsidRPr="00FD2474">
        <w:rPr>
          <w:rFonts w:ascii="Times New Roman" w:hAnsi="Times New Roman" w:cs="Times New Roman"/>
          <w:bCs/>
          <w:sz w:val="24"/>
          <w:szCs w:val="24"/>
        </w:rPr>
        <w:t xml:space="preserve"> и иным вопросам внешнего муниципального финансового контроля.</w:t>
      </w:r>
    </w:p>
    <w:p w:rsidR="00FD2474" w:rsidRPr="006E161F" w:rsidRDefault="00FD2474" w:rsidP="006E161F">
      <w:pPr>
        <w:tabs>
          <w:tab w:val="left" w:pos="4170"/>
          <w:tab w:val="center" w:pos="4748"/>
        </w:tabs>
        <w:spacing w:after="0" w:line="271" w:lineRule="auto"/>
        <w:contextualSpacing/>
        <w:rPr>
          <w:rFonts w:ascii="Times New Roman" w:eastAsia="Times New Roman" w:hAnsi="Times New Roman" w:cs="Times New Roman"/>
          <w:sz w:val="24"/>
          <w:szCs w:val="24"/>
        </w:rPr>
      </w:pPr>
    </w:p>
    <w:sectPr w:rsidR="00FD2474" w:rsidRPr="006E161F" w:rsidSect="00D9651C">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BF4"/>
    <w:multiLevelType w:val="hybridMultilevel"/>
    <w:tmpl w:val="15FA6786"/>
    <w:lvl w:ilvl="0" w:tplc="2D2447A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AA0E52"/>
    <w:multiLevelType w:val="hybridMultilevel"/>
    <w:tmpl w:val="251057D4"/>
    <w:lvl w:ilvl="0" w:tplc="5F92D52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E21D25"/>
    <w:multiLevelType w:val="hybridMultilevel"/>
    <w:tmpl w:val="B70014AC"/>
    <w:lvl w:ilvl="0" w:tplc="88CECDB4">
      <w:start w:val="1"/>
      <w:numFmt w:val="decimal"/>
      <w:lvlText w:val="%1)"/>
      <w:lvlJc w:val="left"/>
      <w:pPr>
        <w:ind w:left="3252" w:hanging="1125"/>
      </w:pPr>
      <w:rPr>
        <w:rFonts w:ascii="Times New Roman" w:eastAsia="Calibri" w:hAnsi="Times New Roman" w:cs="Times New Roman"/>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6A701115"/>
    <w:multiLevelType w:val="hybridMultilevel"/>
    <w:tmpl w:val="CB400BFA"/>
    <w:lvl w:ilvl="0" w:tplc="CC2892D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3C"/>
    <w:rsid w:val="00003BB6"/>
    <w:rsid w:val="00074236"/>
    <w:rsid w:val="00086845"/>
    <w:rsid w:val="000F06B7"/>
    <w:rsid w:val="00170B7E"/>
    <w:rsid w:val="001814FF"/>
    <w:rsid w:val="00196545"/>
    <w:rsid w:val="002A3C4E"/>
    <w:rsid w:val="002C3895"/>
    <w:rsid w:val="002C408F"/>
    <w:rsid w:val="0037382F"/>
    <w:rsid w:val="003B05A5"/>
    <w:rsid w:val="003D5822"/>
    <w:rsid w:val="00431CEC"/>
    <w:rsid w:val="0049170C"/>
    <w:rsid w:val="004A4608"/>
    <w:rsid w:val="004B09B8"/>
    <w:rsid w:val="00550411"/>
    <w:rsid w:val="005B17E3"/>
    <w:rsid w:val="005C5813"/>
    <w:rsid w:val="005D1C3C"/>
    <w:rsid w:val="00635E78"/>
    <w:rsid w:val="00663219"/>
    <w:rsid w:val="00670F66"/>
    <w:rsid w:val="006E161F"/>
    <w:rsid w:val="0072413B"/>
    <w:rsid w:val="007F5B9A"/>
    <w:rsid w:val="008B06A3"/>
    <w:rsid w:val="008C4406"/>
    <w:rsid w:val="008F4A91"/>
    <w:rsid w:val="008F4AFB"/>
    <w:rsid w:val="0091755D"/>
    <w:rsid w:val="009847B2"/>
    <w:rsid w:val="009D6EC0"/>
    <w:rsid w:val="009E372E"/>
    <w:rsid w:val="00A750D2"/>
    <w:rsid w:val="00B1601B"/>
    <w:rsid w:val="00B61E71"/>
    <w:rsid w:val="00BC216F"/>
    <w:rsid w:val="00C96807"/>
    <w:rsid w:val="00CC6D66"/>
    <w:rsid w:val="00CD03D6"/>
    <w:rsid w:val="00D12016"/>
    <w:rsid w:val="00D618EF"/>
    <w:rsid w:val="00D832DE"/>
    <w:rsid w:val="00D9651C"/>
    <w:rsid w:val="00DE00BB"/>
    <w:rsid w:val="00DF3466"/>
    <w:rsid w:val="00EA0CA7"/>
    <w:rsid w:val="00EA37C8"/>
    <w:rsid w:val="00ED74FE"/>
    <w:rsid w:val="00F171AB"/>
    <w:rsid w:val="00F42502"/>
    <w:rsid w:val="00F7183E"/>
    <w:rsid w:val="00F76102"/>
    <w:rsid w:val="00F94F5D"/>
    <w:rsid w:val="00FA035B"/>
    <w:rsid w:val="00FB4856"/>
    <w:rsid w:val="00FD2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00BB"/>
    <w:pPr>
      <w:ind w:left="720"/>
      <w:contextualSpacing/>
    </w:pPr>
  </w:style>
  <w:style w:type="paragraph" w:styleId="a5">
    <w:name w:val="Block Text"/>
    <w:basedOn w:val="a"/>
    <w:rsid w:val="00D9651C"/>
    <w:pPr>
      <w:spacing w:after="0" w:line="240" w:lineRule="auto"/>
      <w:ind w:left="180" w:right="-6" w:firstLine="540"/>
      <w:jc w:val="both"/>
    </w:pPr>
    <w:rPr>
      <w:rFonts w:ascii="Times New Roman" w:eastAsia="Times New Roman" w:hAnsi="Times New Roman" w:cs="Times New Roman"/>
      <w:sz w:val="28"/>
      <w:szCs w:val="20"/>
    </w:rPr>
  </w:style>
  <w:style w:type="paragraph" w:styleId="a6">
    <w:name w:val="Normal (Web)"/>
    <w:basedOn w:val="a"/>
    <w:unhideWhenUsed/>
    <w:rsid w:val="00D9651C"/>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1">
    <w:name w:val="Абзац списка1"/>
    <w:basedOn w:val="a"/>
    <w:rsid w:val="00D9651C"/>
    <w:pPr>
      <w:suppressAutoHyphens/>
      <w:ind w:left="720"/>
    </w:pPr>
    <w:rPr>
      <w:rFonts w:ascii="Arial" w:eastAsia="Calibri" w:hAnsi="Arial" w:cs="Mangal"/>
      <w:kern w:val="1"/>
      <w:lang w:eastAsia="hi-IN" w:bidi="hi-IN"/>
    </w:rPr>
  </w:style>
  <w:style w:type="character" w:customStyle="1" w:styleId="a4">
    <w:name w:val="Абзац списка Знак"/>
    <w:basedOn w:val="a0"/>
    <w:link w:val="a3"/>
    <w:uiPriority w:val="34"/>
    <w:rsid w:val="00D9651C"/>
  </w:style>
  <w:style w:type="character" w:styleId="a7">
    <w:name w:val="Hyperlink"/>
    <w:basedOn w:val="a0"/>
    <w:unhideWhenUsed/>
    <w:rsid w:val="00D9651C"/>
    <w:rPr>
      <w:color w:val="0000FF"/>
      <w:u w:val="single"/>
    </w:rPr>
  </w:style>
  <w:style w:type="paragraph" w:customStyle="1" w:styleId="ConsPlusNormal">
    <w:name w:val="ConsPlusNormal"/>
    <w:rsid w:val="008F4A91"/>
    <w:pPr>
      <w:autoSpaceDE w:val="0"/>
      <w:autoSpaceDN w:val="0"/>
      <w:adjustRightInd w:val="0"/>
      <w:spacing w:after="0" w:line="240" w:lineRule="auto"/>
    </w:pPr>
    <w:rPr>
      <w:rFonts w:ascii="Times New Roman" w:hAnsi="Times New Roman" w:cs="Times New Roman"/>
      <w:sz w:val="28"/>
      <w:szCs w:val="28"/>
    </w:rPr>
  </w:style>
  <w:style w:type="character" w:customStyle="1" w:styleId="extended-textshort">
    <w:name w:val="extended-text__short"/>
    <w:basedOn w:val="a0"/>
    <w:rsid w:val="008F4A91"/>
  </w:style>
  <w:style w:type="paragraph" w:styleId="a8">
    <w:name w:val="Balloon Text"/>
    <w:basedOn w:val="a"/>
    <w:link w:val="a9"/>
    <w:uiPriority w:val="99"/>
    <w:semiHidden/>
    <w:unhideWhenUsed/>
    <w:rsid w:val="00B61E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1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00BB"/>
    <w:pPr>
      <w:ind w:left="720"/>
      <w:contextualSpacing/>
    </w:pPr>
  </w:style>
  <w:style w:type="paragraph" w:styleId="a5">
    <w:name w:val="Block Text"/>
    <w:basedOn w:val="a"/>
    <w:rsid w:val="00D9651C"/>
    <w:pPr>
      <w:spacing w:after="0" w:line="240" w:lineRule="auto"/>
      <w:ind w:left="180" w:right="-6" w:firstLine="540"/>
      <w:jc w:val="both"/>
    </w:pPr>
    <w:rPr>
      <w:rFonts w:ascii="Times New Roman" w:eastAsia="Times New Roman" w:hAnsi="Times New Roman" w:cs="Times New Roman"/>
      <w:sz w:val="28"/>
      <w:szCs w:val="20"/>
    </w:rPr>
  </w:style>
  <w:style w:type="paragraph" w:styleId="a6">
    <w:name w:val="Normal (Web)"/>
    <w:basedOn w:val="a"/>
    <w:unhideWhenUsed/>
    <w:rsid w:val="00D9651C"/>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1">
    <w:name w:val="Абзац списка1"/>
    <w:basedOn w:val="a"/>
    <w:rsid w:val="00D9651C"/>
    <w:pPr>
      <w:suppressAutoHyphens/>
      <w:ind w:left="720"/>
    </w:pPr>
    <w:rPr>
      <w:rFonts w:ascii="Arial" w:eastAsia="Calibri" w:hAnsi="Arial" w:cs="Mangal"/>
      <w:kern w:val="1"/>
      <w:lang w:eastAsia="hi-IN" w:bidi="hi-IN"/>
    </w:rPr>
  </w:style>
  <w:style w:type="character" w:customStyle="1" w:styleId="a4">
    <w:name w:val="Абзац списка Знак"/>
    <w:basedOn w:val="a0"/>
    <w:link w:val="a3"/>
    <w:uiPriority w:val="34"/>
    <w:rsid w:val="00D9651C"/>
  </w:style>
  <w:style w:type="character" w:styleId="a7">
    <w:name w:val="Hyperlink"/>
    <w:basedOn w:val="a0"/>
    <w:unhideWhenUsed/>
    <w:rsid w:val="00D9651C"/>
    <w:rPr>
      <w:color w:val="0000FF"/>
      <w:u w:val="single"/>
    </w:rPr>
  </w:style>
  <w:style w:type="paragraph" w:customStyle="1" w:styleId="ConsPlusNormal">
    <w:name w:val="ConsPlusNormal"/>
    <w:rsid w:val="008F4A91"/>
    <w:pPr>
      <w:autoSpaceDE w:val="0"/>
      <w:autoSpaceDN w:val="0"/>
      <w:adjustRightInd w:val="0"/>
      <w:spacing w:after="0" w:line="240" w:lineRule="auto"/>
    </w:pPr>
    <w:rPr>
      <w:rFonts w:ascii="Times New Roman" w:hAnsi="Times New Roman" w:cs="Times New Roman"/>
      <w:sz w:val="28"/>
      <w:szCs w:val="28"/>
    </w:rPr>
  </w:style>
  <w:style w:type="character" w:customStyle="1" w:styleId="extended-textshort">
    <w:name w:val="extended-text__short"/>
    <w:basedOn w:val="a0"/>
    <w:rsid w:val="008F4A91"/>
  </w:style>
  <w:style w:type="paragraph" w:styleId="a8">
    <w:name w:val="Balloon Text"/>
    <w:basedOn w:val="a"/>
    <w:link w:val="a9"/>
    <w:uiPriority w:val="99"/>
    <w:semiHidden/>
    <w:unhideWhenUsed/>
    <w:rsid w:val="00B61E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1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2B456B66219D12F83F65380B9B785FFC06A130C10908F7474C97223EU7tF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2768</Words>
  <Characters>20271</Characters>
  <Application>Microsoft Office Word</Application>
  <DocSecurity>0</DocSecurity>
  <Lines>370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совдеп</dc:creator>
  <cp:lastModifiedBy>user</cp:lastModifiedBy>
  <cp:revision>3</cp:revision>
  <cp:lastPrinted>2019-02-06T11:04:00Z</cp:lastPrinted>
  <dcterms:created xsi:type="dcterms:W3CDTF">2019-02-06T11:05:00Z</dcterms:created>
  <dcterms:modified xsi:type="dcterms:W3CDTF">2019-02-06T11:46:00Z</dcterms:modified>
</cp:coreProperties>
</file>