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15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Положение «</w:t>
      </w:r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государственного (муниципального) имущества МО «</w:t>
      </w:r>
      <w:proofErr w:type="spellStart"/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, утвержденн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«Усть</w:t>
      </w:r>
      <w:r w:rsidR="00E578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ужское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20 от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578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D5005" w:rsidP="005D5005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связи с изменениями, внесенными в Федеральный закон от 24.07.2007 года №209-ФЗ «О развитии малого и среднего предпринимательства в Российской Федерации», на основании Устава МО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5D5005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«</w:t>
      </w:r>
      <w:r w:rsidRPr="005D5005">
        <w:rPr>
          <w:rFonts w:ascii="Times New Roman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государственного (муниципального) имущества МО «</w:t>
      </w:r>
      <w:proofErr w:type="spellStart"/>
      <w:r w:rsidRPr="005D5005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5D50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утвержденное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№220 от 27 сентября 2019 года, а именно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</w:p>
    <w:p w:rsidR="00361001" w:rsidRPr="00361001" w:rsidRDefault="005D5005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«Общие положения» дополнить п</w:t>
      </w:r>
      <w:r w:rsidR="00361001" w:rsidRPr="00361001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61001" w:rsidRPr="0036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361001" w:rsidRPr="00361001">
        <w:rPr>
          <w:rFonts w:ascii="Times New Roman" w:hAnsi="Times New Roman" w:cs="Times New Roman"/>
          <w:sz w:val="24"/>
          <w:szCs w:val="24"/>
        </w:rPr>
        <w:t>.: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</w:t>
      </w:r>
      <w:r w:rsidR="005D5005">
        <w:rPr>
          <w:rFonts w:ascii="Times New Roman" w:hAnsi="Times New Roman" w:cs="Times New Roman"/>
          <w:sz w:val="24"/>
          <w:szCs w:val="24"/>
        </w:rPr>
        <w:t>1.4</w:t>
      </w:r>
      <w:r w:rsidRPr="00361001">
        <w:rPr>
          <w:rFonts w:ascii="Times New Roman" w:hAnsi="Times New Roman" w:cs="Times New Roman"/>
          <w:sz w:val="24"/>
          <w:szCs w:val="24"/>
        </w:rPr>
        <w:t xml:space="preserve">. </w:t>
      </w:r>
      <w:r w:rsidR="005D5005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имущества из Перечня в соответствии с настоящим Постановлением распространяются на физических лиц, не являющихся </w:t>
      </w:r>
      <w:r w:rsidR="005D5005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и применяющими специальный налоговый режим «Налог на профессиональный доход».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5005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018"/>
    <w:rsid w:val="00A925C4"/>
    <w:rsid w:val="00A97912"/>
    <w:rsid w:val="00AA68E3"/>
    <w:rsid w:val="00AB6A4D"/>
    <w:rsid w:val="00AB6C57"/>
    <w:rsid w:val="00AB73CA"/>
    <w:rsid w:val="00AB778C"/>
    <w:rsid w:val="00AD0C17"/>
    <w:rsid w:val="00AD5AA2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578BF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A2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+pv77f/Jaa+9p9gcmLRWJQ5qY/4sVOKuORCgK74z90Q=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OuyjShn8tCv9xlaYiGvLMbv5xOrhJcFMJbU9eVx0cO15B74vfeJl+nGYKUgKqKPA
w7OnpLtU6elEXz4j1sIslw==</SignatureValue>
  <KeyInfo>
    <X509Data>
      <X509Certificate>MIIKQjCCCe+gAwIBAgIUXufMbVRezQ0AvSIj7dczVOG0E5cwCgYIKoUDBwEBAwIw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jNC90L7QtSDQutCw0LfQvdCw0YfQtdC50YHRgtCy0L4wHhcNMTkxMjA0MDY1MTU5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BCQwIoAPMjAxOTEyMDQwNjUxMjRagQ8yMDIxMDMwNDA2NTEyNFowggFgBgNVHSME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b2NhbC9jcmwvdWNma19nb3N0MTIuY3JsMB0GA1UdDgQWBBTRlUIduBNd+j7SUbxZ
iEtmnC5ETTAKBggqhQMHAQEDAgNBAP1+N1OM1NYu8Uez7UJLc0PVBPDIxVFbAWpt
cjMqZAZr68u9NYM256AyMH22McHHfCkTXLcEhQ74+R0+b46N1bQ=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VRdEjWjYyWQ7TX0FdgfeDeubBYQ=</DigestValue>
      </Reference>
      <Reference URI="/word/fontTable.xml?ContentType=application/vnd.openxmlformats-officedocument.wordprocessingml.fontTable+xml">
        <DigestMethod Algorithm="http://www.w3.org/2000/09/xmldsig#sha1"/>
        <DigestValue>1u8lqCtdgQ9dvlGb81Yi2x4egrY=</DigestValue>
      </Reference>
      <Reference URI="/word/media/image1.png?ContentType=image/png">
        <DigestMethod Algorithm="http://www.w3.org/2000/09/xmldsig#sha1"/>
        <DigestValue>cvcOqNeKIagIjUyteO+mjAJODVw=</DigestValue>
      </Reference>
      <Reference URI="/word/numbering.xml?ContentType=application/vnd.openxmlformats-officedocument.wordprocessingml.numbering+xml">
        <DigestMethod Algorithm="http://www.w3.org/2000/09/xmldsig#sha1"/>
        <DigestValue>xC+uGeUzMKHsI9K8Gcj8u/AJkr8=</DigestValue>
      </Reference>
      <Reference URI="/word/settings.xml?ContentType=application/vnd.openxmlformats-officedocument.wordprocessingml.settings+xml">
        <DigestMethod Algorithm="http://www.w3.org/2000/09/xmldsig#sha1"/>
        <DigestValue>ouBwArAvCIKCMTGNbY6ktPPpsXA=</DigestValue>
      </Reference>
      <Reference URI="/word/styles.xml?ContentType=application/vnd.openxmlformats-officedocument.wordprocessingml.styles+xml">
        <DigestMethod Algorithm="http://www.w3.org/2000/09/xmldsig#sha1"/>
        <DigestValue>m2h+Z3UCd14URFKSsAI5HnIfJ9E=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FkuE2fdl6Fr9ENA8q9kbjRPkUqc=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2021-02-05T12:21:55Z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1F52-9C96-45B2-B570-2E6BCDC1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2021-01-20T07:29:00Z</cp:lastPrinted>
  <dcterms:created xsi:type="dcterms:W3CDTF">2021-01-20T07:30:00Z</dcterms:created>
  <dcterms:modified xsi:type="dcterms:W3CDTF">2021-01-22T11:41:00Z</dcterms:modified>
</cp:coreProperties>
</file>