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28" w:rsidRDefault="00037028" w:rsidP="00037028">
      <w:pPr>
        <w:shd w:val="clear" w:color="auto" w:fill="FFFFFF"/>
        <w:spacing w:line="288" w:lineRule="atLeast"/>
        <w:jc w:val="center"/>
        <w:outlineLvl w:val="0"/>
        <w:rPr>
          <w:bCs/>
          <w:caps/>
          <w:kern w:val="36"/>
        </w:rPr>
      </w:pPr>
      <w:r>
        <w:rPr>
          <w:bCs/>
          <w:caps/>
          <w:kern w:val="36"/>
        </w:rPr>
        <w:t>АДМИНИСТРАЦИЯ МУНИЦИПАЛЬНОГО ОБРАЗОВАНИЯ ВЕРЕВСКОГО СЕЛЬСКОГО ПОСЕЛЕНИЯ ГАТЧИНСКОГО МУНИЦИПАЛЬНОГО РАЙОНА</w:t>
      </w:r>
    </w:p>
    <w:p w:rsidR="00037028" w:rsidRDefault="00037028" w:rsidP="00037028">
      <w:pPr>
        <w:shd w:val="clear" w:color="auto" w:fill="FFFFFF"/>
        <w:spacing w:line="288" w:lineRule="atLeast"/>
        <w:jc w:val="center"/>
        <w:outlineLvl w:val="0"/>
        <w:rPr>
          <w:bCs/>
          <w:caps/>
          <w:kern w:val="36"/>
        </w:rPr>
      </w:pPr>
      <w:r>
        <w:rPr>
          <w:bCs/>
          <w:caps/>
          <w:kern w:val="36"/>
        </w:rPr>
        <w:t>ЛЕНИНГРАДСКОЙ ОБЛАСТИ</w:t>
      </w:r>
    </w:p>
    <w:p w:rsidR="00037028" w:rsidRDefault="00037028" w:rsidP="00037028">
      <w:pPr>
        <w:shd w:val="clear" w:color="auto" w:fill="FFFFFF"/>
        <w:spacing w:line="288" w:lineRule="atLeast"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037028" w:rsidRDefault="00037028" w:rsidP="00037028">
      <w:pPr>
        <w:shd w:val="clear" w:color="auto" w:fill="FFFFFF"/>
        <w:spacing w:line="288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37028" w:rsidRDefault="00037028" w:rsidP="00037028">
      <w:pPr>
        <w:shd w:val="clear" w:color="auto" w:fill="FFFFFF"/>
        <w:jc w:val="center"/>
        <w:rPr>
          <w:sz w:val="26"/>
          <w:szCs w:val="26"/>
        </w:rPr>
      </w:pPr>
    </w:p>
    <w:p w:rsidR="00037028" w:rsidRDefault="00037028" w:rsidP="00037028">
      <w:pPr>
        <w:shd w:val="clear" w:color="auto" w:fill="FFFFFF"/>
        <w:spacing w:line="288" w:lineRule="atLeast"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037028" w:rsidRDefault="00037028" w:rsidP="00037028">
      <w:pPr>
        <w:shd w:val="clear" w:color="auto" w:fill="FFFFFF"/>
        <w:spacing w:line="288" w:lineRule="atLeast"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037028" w:rsidRDefault="00037028" w:rsidP="00037028">
      <w:pPr>
        <w:shd w:val="clear" w:color="auto" w:fill="FFFFFF"/>
        <w:spacing w:line="288" w:lineRule="atLeast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b/>
          <w:bCs/>
          <w:caps/>
          <w:kern w:val="36"/>
          <w:sz w:val="28"/>
          <w:szCs w:val="28"/>
        </w:rPr>
        <w:t>01.02.2017                                                                                                        №  66</w:t>
      </w:r>
    </w:p>
    <w:p w:rsidR="00037028" w:rsidRDefault="00037028" w:rsidP="00037028">
      <w:pPr>
        <w:shd w:val="clear" w:color="auto" w:fill="FFFFFF"/>
        <w:spacing w:line="288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037028" w:rsidRDefault="00037028" w:rsidP="00037028">
      <w:pPr>
        <w:shd w:val="clear" w:color="auto" w:fill="FFFFFF"/>
        <w:spacing w:line="288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утверждении Плана мероприятий по </w:t>
      </w:r>
    </w:p>
    <w:p w:rsidR="00037028" w:rsidRDefault="00037028" w:rsidP="00037028">
      <w:pPr>
        <w:shd w:val="clear" w:color="auto" w:fill="FFFFFF"/>
        <w:spacing w:line="288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противодействию коррупции администрации </w:t>
      </w:r>
    </w:p>
    <w:p w:rsidR="00037028" w:rsidRDefault="00037028" w:rsidP="00037028">
      <w:pPr>
        <w:shd w:val="clear" w:color="auto" w:fill="FFFFFF"/>
        <w:spacing w:line="288" w:lineRule="atLeas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Веревского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Гатчинского</w:t>
      </w:r>
    </w:p>
    <w:p w:rsidR="00037028" w:rsidRDefault="00037028" w:rsidP="00037028">
      <w:pPr>
        <w:shd w:val="clear" w:color="auto" w:fill="FFFFFF"/>
        <w:spacing w:line="288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района Ленинградской области</w:t>
      </w:r>
    </w:p>
    <w:p w:rsidR="00037028" w:rsidRDefault="00037028" w:rsidP="00037028">
      <w:pPr>
        <w:shd w:val="clear" w:color="auto" w:fill="FFFFFF"/>
        <w:spacing w:line="288" w:lineRule="atLeast"/>
        <w:rPr>
          <w:color w:val="000000"/>
          <w:sz w:val="26"/>
          <w:szCs w:val="26"/>
        </w:rPr>
      </w:pPr>
      <w:r>
        <w:rPr>
          <w:bCs/>
          <w:color w:val="000000"/>
          <w:sz w:val="28"/>
          <w:szCs w:val="28"/>
        </w:rPr>
        <w:t>на 2017-2018 годы</w:t>
      </w:r>
    </w:p>
    <w:p w:rsidR="00037028" w:rsidRDefault="00037028" w:rsidP="00037028">
      <w:pPr>
        <w:shd w:val="clear" w:color="auto" w:fill="FFFFFF"/>
        <w:spacing w:line="288" w:lineRule="atLeast"/>
        <w:rPr>
          <w:color w:val="000000"/>
          <w:sz w:val="26"/>
          <w:szCs w:val="26"/>
        </w:rPr>
      </w:pPr>
    </w:p>
    <w:p w:rsidR="00037028" w:rsidRDefault="00037028" w:rsidP="00037028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25.12.2008 № 273-ФЗ «О противодействии коррупции», Законом Ленинградской области от 17.06.2011 № 44-ОЗ «О противодействии коррупции в Ленинградской области» и в целях обеспечения эффективной работы, направленной на противодействие коррупции в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Веревское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Гатчинского района Ленинградской области (далее - администрация), </w:t>
      </w:r>
    </w:p>
    <w:p w:rsidR="00037028" w:rsidRDefault="00037028" w:rsidP="00037028">
      <w:pPr>
        <w:shd w:val="clear" w:color="auto" w:fill="FFFFFF"/>
        <w:spacing w:before="120" w:after="120" w:line="288" w:lineRule="atLeast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037028" w:rsidRDefault="00037028" w:rsidP="0003702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поименный состав комиссии по противодействию коррупции администрации </w:t>
      </w:r>
      <w:proofErr w:type="spellStart"/>
      <w:r>
        <w:rPr>
          <w:color w:val="000000"/>
          <w:sz w:val="28"/>
          <w:szCs w:val="28"/>
        </w:rPr>
        <w:t>Веревского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Гатчинского муниципального района Ленинградской области (Приложение № 1).</w:t>
      </w:r>
    </w:p>
    <w:p w:rsidR="00037028" w:rsidRDefault="00037028" w:rsidP="0003702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План мероприятий по противодействию коррупции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Веревского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Гатчинского района Ленинградской области на 2017 -2018 годы (Приложение № 2).</w:t>
      </w:r>
    </w:p>
    <w:p w:rsidR="00037028" w:rsidRDefault="00037028" w:rsidP="0003702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 </w:t>
      </w:r>
      <w:r>
        <w:rPr>
          <w:sz w:val="28"/>
          <w:szCs w:val="28"/>
        </w:rPr>
        <w:t>вступает в силу с момента опубликования в сетевом издании «Ленинградское областное информационное агентство» (ЛЕНОБЛИНФОРМ).</w:t>
      </w:r>
    </w:p>
    <w:p w:rsidR="00037028" w:rsidRDefault="00037028" w:rsidP="0003702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Признать утратившим силу постановление администрации 22.03.2016 № 75 «Об утверждении плана мероприятий по противодействию коррупции на 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Веревское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Гатчинского района Ленинградской области на 2016 год».</w:t>
      </w:r>
    </w:p>
    <w:p w:rsidR="00037028" w:rsidRDefault="00037028" w:rsidP="0003702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37028" w:rsidRDefault="00037028" w:rsidP="00037028">
      <w:pPr>
        <w:shd w:val="clear" w:color="auto" w:fill="FFFFFF"/>
        <w:spacing w:line="288" w:lineRule="atLeast"/>
        <w:ind w:firstLine="708"/>
        <w:jc w:val="both"/>
        <w:rPr>
          <w:b/>
          <w:sz w:val="28"/>
          <w:szCs w:val="28"/>
        </w:rPr>
      </w:pPr>
    </w:p>
    <w:p w:rsidR="00654999" w:rsidRDefault="00037028" w:rsidP="00037028">
      <w:pPr>
        <w:shd w:val="clear" w:color="auto" w:fill="FFFFFF"/>
        <w:spacing w:line="288" w:lineRule="atLeast"/>
        <w:jc w:val="both"/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          С.М. </w:t>
      </w:r>
      <w:proofErr w:type="spellStart"/>
      <w:r>
        <w:rPr>
          <w:color w:val="000000"/>
          <w:sz w:val="28"/>
          <w:szCs w:val="28"/>
        </w:rPr>
        <w:t>Ковыляк</w:t>
      </w:r>
      <w:bookmarkStart w:id="0" w:name="_GoBack"/>
      <w:bookmarkEnd w:id="0"/>
      <w:proofErr w:type="spellEnd"/>
    </w:p>
    <w:sectPr w:rsidR="0065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98"/>
    <w:rsid w:val="00037028"/>
    <w:rsid w:val="00654999"/>
    <w:rsid w:val="008A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105A8-1F45-4D03-8F94-D297BE6A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2017-02-13T13:47:00Z</dcterms:created>
  <dcterms:modified xsi:type="dcterms:W3CDTF">2017-02-13T13:48:00Z</dcterms:modified>
</cp:coreProperties>
</file>