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AF" w:rsidRPr="007D30AF" w:rsidRDefault="007D30AF" w:rsidP="007D30A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D30AF" w:rsidRPr="007D30AF" w:rsidRDefault="007D30AF" w:rsidP="007D30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7D30AF" w:rsidRPr="007D30AF" w:rsidRDefault="007D30AF" w:rsidP="007D30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</w:t>
      </w:r>
    </w:p>
    <w:p w:rsidR="007D30AF" w:rsidRPr="0024254A" w:rsidRDefault="0024254A" w:rsidP="002425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22.12.2023 года №24</w:t>
      </w:r>
      <w:r w:rsidR="007D30AF" w:rsidRPr="0024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30AF" w:rsidRPr="007D30AF" w:rsidRDefault="007D30AF" w:rsidP="007D30A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иных межбюджетных трансфертов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бюджета 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бюджету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Подпорожского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на осуществление полномочий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комиссии 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осуществлению внешнего муниципального финансового контроля на 2023 год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2024 и 2025 годов</w:t>
      </w:r>
    </w:p>
    <w:p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бюджету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связи с передачей контрольно-счетной комиссии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полномочий контрольно-счетной комиссии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 осуществлению внешнего муниципального финансового контроля (далее по тексту – межбюджетные трансферты.)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Условием предоставления межбюджетных трансфертов является решение Совета депутатов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07.02.2012 года № 3</w:t>
      </w:r>
      <w:r w:rsidRPr="007D30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полномочий контрольного органа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и Соглашения о передаче Контрольно-счетной комиссии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полномочий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ревизионной комиссии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 осуществлению внешнего муниципального финансового контроля (далее по тексту – переданные полномочия)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Межбюджетные трансферты передаются на организацию исполнения переданных полномочий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соответствии с Методикой расчета объема межбюджетных трансфертов на организацию исполнения переданных полномочий (приложение).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полномочий.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Главным распорядителем средств межбюджетных трансфертов является Администрация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Администрация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из бюджета перечисляет межбюджетные трансферты в бюджет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соответствии с Соглашением о передаче вышеуказанных полномочий в пределах бюджетных ассигнований и лимитов бюджетных обязательств, утвержденных на эти цели в бюджете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За декабрь межбюджетные трансферты перечисляются не позднее 20 декабря.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Межбюджетные трансферты могут быть использованы только с целью осуществления переданных полномочий.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Ответственность за нецелевое использование межбюджетных трансфертов, несоблюдение настоящего порядка несет Администрация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нецелевого использования межбюджетные трансферты подлежат возврату в бюджет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установленном действующим законодательством порядке.</w:t>
      </w:r>
    </w:p>
    <w:p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Контроль за целевым использованием межбюджетных трансфертов и соблюдением настоящего Порядка осуществляет администрация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объема межбюджетных трансфертов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организацию исполнения переданных полномочий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 на соответствующий финансовый год определяется по формуле: </w:t>
      </w:r>
    </w:p>
    <w:p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= (Н</w:t>
      </w:r>
      <w:proofErr w:type="gramStart"/>
      <w:r w:rsidRPr="007D30A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proofErr w:type="gram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+  Н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Х  И,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межбюджетных трансфертов на соответствующий финансовый год;</w:t>
      </w:r>
    </w:p>
    <w:p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r w:rsidRPr="007D30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объем межбюджетных трансфертов на оплату труда с начислениями исходя из доли рабочего времени, затраченного на осуществление указанных полномочий работниками контрольно-счетной комиссии муниципального района, осуществляющих переданные полномочия;</w:t>
      </w:r>
    </w:p>
    <w:p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межбюджетных трансфертов на иные затраты, в размере </w:t>
      </w:r>
      <w:r w:rsidR="00B271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фонда оплаты труда;</w:t>
      </w:r>
    </w:p>
    <w:p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–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индекс-дефлятор, применяемый при расчете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соответствующий финансовый год. </w:t>
      </w:r>
    </w:p>
    <w:p w:rsidR="007D30AF" w:rsidRPr="007D30AF" w:rsidRDefault="007D30AF" w:rsidP="007D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D30AF" w:rsidRPr="007D30AF" w:rsidRDefault="007D30AF" w:rsidP="007D30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0AF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E35FC2">
        <w:rPr>
          <w:rFonts w:ascii="Times New Roman" w:eastAsia="Times New Roman" w:hAnsi="Times New Roman" w:cs="Times New Roman"/>
          <w:lang w:eastAsia="ru-RU"/>
        </w:rPr>
        <w:t>10</w:t>
      </w:r>
    </w:p>
    <w:p w:rsidR="007D30AF" w:rsidRPr="007D30AF" w:rsidRDefault="007D30AF" w:rsidP="007D30AF">
      <w:pPr>
        <w:spacing w:after="0" w:line="240" w:lineRule="auto"/>
        <w:ind w:hanging="4576"/>
        <w:jc w:val="right"/>
        <w:rPr>
          <w:rFonts w:ascii="Times New Roman" w:eastAsia="Times New Roman" w:hAnsi="Times New Roman" w:cs="Times New Roman"/>
          <w:lang w:eastAsia="ru-RU"/>
        </w:rPr>
      </w:pPr>
      <w:r w:rsidRPr="007D30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утверждено решением Совета депутатов                                                </w:t>
      </w:r>
    </w:p>
    <w:p w:rsidR="007D30AF" w:rsidRPr="007D30AF" w:rsidRDefault="007D30AF" w:rsidP="007D30AF">
      <w:pPr>
        <w:spacing w:after="0" w:line="240" w:lineRule="auto"/>
        <w:ind w:hanging="4576"/>
        <w:jc w:val="right"/>
        <w:rPr>
          <w:rFonts w:ascii="Times New Roman" w:eastAsia="Times New Roman" w:hAnsi="Times New Roman" w:cs="Times New Roman"/>
          <w:lang w:eastAsia="ru-RU"/>
        </w:rPr>
      </w:pPr>
      <w:r w:rsidRPr="007D30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МО «</w:t>
      </w:r>
      <w:proofErr w:type="spellStart"/>
      <w:r w:rsidRPr="007D30AF">
        <w:rPr>
          <w:rFonts w:ascii="Times New Roman" w:eastAsia="Times New Roman" w:hAnsi="Times New Roman" w:cs="Times New Roman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lang w:eastAsia="ru-RU"/>
        </w:rPr>
        <w:t xml:space="preserve"> городского поселения»   </w:t>
      </w:r>
    </w:p>
    <w:p w:rsidR="007D30AF" w:rsidRPr="007D30AF" w:rsidRDefault="007D30AF" w:rsidP="007D30AF">
      <w:pPr>
        <w:spacing w:after="0" w:line="240" w:lineRule="auto"/>
        <w:ind w:hanging="4576"/>
        <w:jc w:val="right"/>
        <w:rPr>
          <w:rFonts w:ascii="Times New Roman" w:eastAsia="Times New Roman" w:hAnsi="Times New Roman" w:cs="Times New Roman"/>
          <w:lang w:eastAsia="ru-RU"/>
        </w:rPr>
      </w:pPr>
      <w:r w:rsidRPr="007D30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bookmarkStart w:id="0" w:name="_GoBack"/>
      <w:r w:rsidR="0024254A" w:rsidRPr="0024254A">
        <w:rPr>
          <w:rFonts w:ascii="Times New Roman" w:eastAsia="Times New Roman" w:hAnsi="Times New Roman" w:cs="Times New Roman"/>
          <w:lang w:eastAsia="ru-RU"/>
        </w:rPr>
        <w:t>от 22.12.2023 года №24</w:t>
      </w:r>
      <w:bookmarkEnd w:id="0"/>
    </w:p>
    <w:p w:rsidR="007D30AF" w:rsidRPr="007D30AF" w:rsidRDefault="007D30AF" w:rsidP="007D30AF">
      <w:pPr>
        <w:spacing w:after="0" w:line="240" w:lineRule="auto"/>
        <w:ind w:hanging="45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hanging="4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иных межбюджетных трансфертов</w:t>
      </w: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бюджета 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бюджету 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Подпорожского</w:t>
      </w:r>
      <w:proofErr w:type="spellEnd"/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на осуществление части полномочий</w:t>
      </w: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бюджета МО «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на плановый период 2024 и 2025 годов</w:t>
      </w:r>
    </w:p>
    <w:p w:rsidR="007D30AF" w:rsidRPr="007D30AF" w:rsidRDefault="007D30AF" w:rsidP="007D30AF">
      <w:pPr>
        <w:spacing w:after="0" w:line="240" w:lineRule="auto"/>
        <w:ind w:hanging="10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Порядок, принятый в соответствии со статьями 9 и 142.5 Бюджетного   кодекса Российской Федерации, частью 4 статьи 15 и частью 4 статьи 65 федерального закона от 6 октября 2003 года №131-ФЗ «Об общих принципах организации местного самоуправления в Российской Федерации, Уставом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решением Совета депутатов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06 октября 2017 года №28 «Об утверждении Положения о бюджетном процессе в муниципальном образовании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в новой редакции» устанавливает правила и условия предоставления иных межбюджетных трансфертов из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бюджету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осуществление части полномочий по исполнению бюджета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(далее – Порядок, иные межбюджетные трансферты).</w:t>
      </w:r>
    </w:p>
    <w:p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Целью предоставления иных межбюджетных трансфертов является финансовое обеспечение переданных органами местного самоуправления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поселение» органам местного самоуправления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части полномочий по исполнению бюджета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установленных в соответствии с федеральным законом от 6 октября 2003 года №131-ФЗ «Об общих принципах местного самоуправления в Российской Федерации» на основании решения Совета депутатов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24 ноября 2022 года № 30 «</w:t>
      </w:r>
      <w:r w:rsidRPr="007D30AF">
        <w:rPr>
          <w:rFonts w:ascii="Times New Roman" w:eastAsia="Calibri" w:hAnsi="Times New Roman" w:cs="Times New Roman"/>
          <w:sz w:val="24"/>
          <w:szCs w:val="24"/>
        </w:rPr>
        <w:t>О передаче части полномочий по исполнению бюджета муниципального образования «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Важинское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Подпорожского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области».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переданные полномочия).</w:t>
      </w:r>
    </w:p>
    <w:p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3. Главным распорядителем средств иных межбюджетных трансфертов является Администрация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Важинского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4. Расчет объема иных межбюджетных трансфертов из бюджета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Важинского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бюджету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Подпорожского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производится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 согласно приложению, к настоящему Порядку.</w:t>
      </w:r>
    </w:p>
    <w:p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Иные межбюджетные трансферты из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бюджету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предоставляются в соответствии со сводной бюджетной росписью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очередной финансовый год и плановый период в пределах бюджетных ассигнований, утвержденных главному распорядителю бюджетных средств на указанные цели.</w:t>
      </w:r>
    </w:p>
    <w:p w:rsidR="007D30AF" w:rsidRPr="007D30AF" w:rsidRDefault="007D30AF" w:rsidP="007D30A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 Иные межбюджетные трансферты из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предоставляются бюджету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основании соглашения, заключенного между Администрацией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и Администрацией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соответствии с Порядком заключения соглашений </w:t>
      </w: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передаче органами местного самоуправления муниципального образования «</w:t>
      </w:r>
      <w:proofErr w:type="spellStart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городское поселение </w:t>
      </w:r>
      <w:proofErr w:type="spellStart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Подпорожского</w:t>
      </w:r>
      <w:proofErr w:type="spellEnd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Ленинградской области» органам местного самоуправления муниципального образования «</w:t>
      </w:r>
      <w:proofErr w:type="spellStart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Подпорожский</w:t>
      </w:r>
      <w:proofErr w:type="spellEnd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муниципальный район Ленинградской области» осуществления части полномочий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 поселения</w:t>
      </w: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утвержденного решением Совета депутатов </w:t>
      </w:r>
      <w:proofErr w:type="spellStart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городского поселения от 24 ноября 2022 года №31.</w:t>
      </w:r>
    </w:p>
    <w:p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7. Иные межбюджетные трансферты из бюджета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Важинского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перечисляются в бюджет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Подпорожского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путем зачисления денежных средств на счет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администратора доходов бюджета района, открытый в территориальном органе Управления Федерального казначейства по Ленинградской области в сроки, предусмотренные соглашением. </w:t>
      </w:r>
    </w:p>
    <w:p w:rsidR="007D30AF" w:rsidRPr="007D30AF" w:rsidRDefault="007D30AF" w:rsidP="007D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Calibri" w:hAnsi="Times New Roman" w:cs="Times New Roman"/>
          <w:sz w:val="24"/>
          <w:szCs w:val="24"/>
        </w:rPr>
        <w:t>8. Иные м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трансферты могут быть использованы только с целью осуществления переданных полномочий.</w:t>
      </w:r>
    </w:p>
    <w:p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Получатель иных межбюджетных трансфертов несет ответственность   за    нецелевое    использование выделенных ему межбюджетных трансфертов.</w:t>
      </w:r>
    </w:p>
    <w:p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случае нецелевого использования иные межбюджетные трансферты подлежат возврату в бюджет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установленном действующим законодательством порядке.</w:t>
      </w:r>
    </w:p>
    <w:p w:rsid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Контроль за целевым использованием иных межбюджетных трансфертов и соблюдением настоящего Порядка осуществляет Администрация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B4A" w:rsidRPr="00134B4A" w:rsidRDefault="00134B4A" w:rsidP="0013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объема иных межбюджетных трансфертов</w:t>
      </w:r>
    </w:p>
    <w:p w:rsidR="00134B4A" w:rsidRPr="00134B4A" w:rsidRDefault="00134B4A" w:rsidP="0013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организацию исполнения переданных полномочий</w:t>
      </w:r>
    </w:p>
    <w:p w:rsidR="00134B4A" w:rsidRPr="00134B4A" w:rsidRDefault="00134B4A" w:rsidP="0013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B4A" w:rsidRPr="00134B4A" w:rsidRDefault="00134B4A" w:rsidP="0013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B4A" w:rsidRPr="00134B4A" w:rsidRDefault="00134B4A" w:rsidP="00134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иных межбюджетных трансфертов на соответствующий финансовый год определяется по формуле: </w:t>
      </w:r>
    </w:p>
    <w:p w:rsidR="00134B4A" w:rsidRPr="00134B4A" w:rsidRDefault="00134B4A" w:rsidP="0013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A" w:rsidRPr="00134B4A" w:rsidRDefault="00134B4A" w:rsidP="0051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proofErr w:type="gram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</w:t>
      </w:r>
      <w:proofErr w:type="gram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И х N x Е х H, где</w:t>
      </w:r>
    </w:p>
    <w:p w:rsidR="00134B4A" w:rsidRPr="00134B4A" w:rsidRDefault="00134B4A" w:rsidP="0013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A" w:rsidRPr="00134B4A" w:rsidRDefault="00134B4A" w:rsidP="0051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Q - общий объем иных межбюджетных трансфертов на соответствующий финансовый год;</w:t>
      </w:r>
    </w:p>
    <w:p w:rsidR="00134B4A" w:rsidRPr="00134B4A" w:rsidRDefault="00134B4A" w:rsidP="0051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размер должностного оклада в соответствии со штатным расписанием Администрации МО «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соответствующий финансовый год по должности «ведущий специалист», установленной в Перечне должностей муниципальной службы в Администрации муниципального образования «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утвержденном решением Совета депутатов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134B4A" w:rsidRPr="00134B4A" w:rsidRDefault="00134B4A" w:rsidP="0051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среднегодовой размер индексации месячных должностных окладов муниципальных служащих на соответствующий финансовый год;</w:t>
      </w:r>
    </w:p>
    <w:p w:rsidR="00134B4A" w:rsidRPr="00134B4A" w:rsidRDefault="00134B4A" w:rsidP="0051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количество должностных окладов в год на одного специалиста предусматриваемое при формировании фонда оплаты труда в соответствии с Положением о порядке формирования фонда оплаты труда муниципальных служащих и работников, замещающих должности, не являющиеся должностями муниципальной службы муниципального образования «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утвержденное решением Совета депутатов 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34B4A" w:rsidRPr="00134B4A" w:rsidRDefault="00134B4A" w:rsidP="0051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коэффициент, учитывающий расходы на начисления на оплату труда в соответствии с действующим законодательством;</w:t>
      </w:r>
    </w:p>
    <w:p w:rsidR="00134B4A" w:rsidRPr="00134B4A" w:rsidRDefault="00134B4A" w:rsidP="0051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H – численность работников органов местного самоуправления муниципального образования «</w:t>
      </w:r>
      <w:proofErr w:type="spellStart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1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исполняющего переданные полномочия.  </w:t>
      </w:r>
    </w:p>
    <w:p w:rsidR="00134B4A" w:rsidRPr="00134B4A" w:rsidRDefault="00134B4A" w:rsidP="0013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A" w:rsidRPr="00134B4A" w:rsidRDefault="00134B4A" w:rsidP="0013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A" w:rsidRPr="00134B4A" w:rsidRDefault="00134B4A" w:rsidP="0013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D30AF" w:rsidRPr="007D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61"/>
    <w:rsid w:val="000B294C"/>
    <w:rsid w:val="00134B4A"/>
    <w:rsid w:val="0024254A"/>
    <w:rsid w:val="00513A75"/>
    <w:rsid w:val="007D30AF"/>
    <w:rsid w:val="00880148"/>
    <w:rsid w:val="00B27166"/>
    <w:rsid w:val="00DE5561"/>
    <w:rsid w:val="00E35FC2"/>
    <w:rsid w:val="00E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1197</Words>
  <Characters>9193</Characters>
  <Application>Microsoft Office Word</Application>
  <DocSecurity>0</DocSecurity>
  <Lines>170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2023-11-21T08:38:00Z</dcterms:created>
  <dcterms:modified xsi:type="dcterms:W3CDTF">2024-02-09T12:11:00Z</dcterms:modified>
</cp:coreProperties>
</file>