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3A" w:rsidRPr="00D40513" w:rsidRDefault="0052273A" w:rsidP="001F04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73A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0513">
        <w:rPr>
          <w:rFonts w:ascii="Times New Roman" w:hAnsi="Times New Roman" w:cs="Times New Roman"/>
          <w:sz w:val="28"/>
          <w:szCs w:val="28"/>
          <w:lang w:eastAsia="ru-RU"/>
        </w:rPr>
        <w:t>«УТ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ВЕРЖДАЮ» </w:t>
      </w:r>
    </w:p>
    <w:p w:rsidR="001F0462" w:rsidRDefault="000A5B2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Зам. п</w:t>
      </w:r>
      <w:r w:rsidR="0052273A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2273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1F0462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подготовке проекта о  </w:t>
      </w:r>
    </w:p>
    <w:p w:rsidR="0052273A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1F0462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</w:p>
    <w:p w:rsidR="0052273A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1F0462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52273A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2273A" w:rsidRDefault="00D219F5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5227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>И.В. Другова</w:t>
      </w:r>
    </w:p>
    <w:p w:rsidR="00D219F5" w:rsidRDefault="00D219F5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462" w:rsidRDefault="001F0462" w:rsidP="001F0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73A" w:rsidRPr="00F30272" w:rsidRDefault="00691791" w:rsidP="0023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A5B2A" w:rsidRPr="000A5B2A" w:rsidRDefault="001F0462" w:rsidP="000A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 публичных слушаний по проекту</w:t>
      </w:r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B2A" w:rsidRPr="000A5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="000A5B2A" w:rsidRPr="000A5B2A">
        <w:rPr>
          <w:rFonts w:ascii="Times New Roman" w:hAnsi="Times New Roman" w:cs="Times New Roman"/>
          <w:b/>
          <w:sz w:val="28"/>
          <w:szCs w:val="28"/>
          <w:lang w:eastAsia="ru-RU"/>
        </w:rPr>
        <w:t>Любанского</w:t>
      </w:r>
      <w:proofErr w:type="spellEnd"/>
      <w:r w:rsidR="000A5B2A" w:rsidRPr="000A5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0A5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5B2A">
        <w:rPr>
          <w:rFonts w:ascii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0A5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691791" w:rsidRDefault="001F0462" w:rsidP="000A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0462" w:rsidRDefault="00A111FA" w:rsidP="0023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31.</w:t>
      </w:r>
      <w:r w:rsidR="000A5B2A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56241D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F0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п. Любань</w:t>
      </w:r>
    </w:p>
    <w:p w:rsidR="000C4145" w:rsidRPr="001F0462" w:rsidRDefault="000C4145" w:rsidP="0023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1791" w:rsidRPr="00F30272" w:rsidRDefault="00691791" w:rsidP="0023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публичных слушаний:</w:t>
      </w:r>
    </w:p>
    <w:p w:rsidR="00691791" w:rsidRPr="000A5B2A" w:rsidRDefault="00691791" w:rsidP="00235C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51357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14.10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-па  «</w:t>
      </w:r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1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791" w:rsidRPr="00D40513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Инициатор публичных слушаний: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30472F">
        <w:rPr>
          <w:rFonts w:ascii="Times New Roman" w:hAnsi="Times New Roman" w:cs="Times New Roman"/>
          <w:sz w:val="28"/>
          <w:szCs w:val="28"/>
          <w:lang w:eastAsia="ru-RU"/>
        </w:rPr>
        <w:t>, письмо исх.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01-06-04-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>126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046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31.10.2022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5B2A" w:rsidRPr="000A5B2A" w:rsidRDefault="00691791" w:rsidP="000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проекта:</w:t>
      </w:r>
      <w:r w:rsidR="000A5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046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 гор</w:t>
      </w:r>
      <w:bookmarkStart w:id="0" w:name="_GoBack"/>
      <w:bookmarkEnd w:id="0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одского поселения  </w:t>
      </w:r>
      <w:proofErr w:type="spellStart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3B35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5B2A" w:rsidRDefault="00E63C1A" w:rsidP="000A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1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проекта: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B2A" w:rsidRPr="000A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="000A5B2A" w:rsidRPr="000A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Любанского</w:t>
      </w:r>
      <w:proofErr w:type="spellEnd"/>
      <w:r w:rsidR="000A5B2A" w:rsidRPr="000A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  <w:proofErr w:type="spellStart"/>
      <w:r w:rsidR="000A5B2A" w:rsidRPr="000A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0A5B2A" w:rsidRPr="000A5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  <w:r w:rsidR="003B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531" w:rsidRPr="003B3531" w:rsidRDefault="003B3531" w:rsidP="000A5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публи</w:t>
      </w:r>
      <w:r w:rsidR="00A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слушаниях приняли участие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человек.</w:t>
      </w:r>
    </w:p>
    <w:p w:rsidR="00353A79" w:rsidRPr="00353A79" w:rsidRDefault="00353A79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A79">
        <w:rPr>
          <w:rFonts w:ascii="Times New Roman" w:hAnsi="Times New Roman" w:cs="Times New Roman"/>
          <w:b/>
          <w:sz w:val="28"/>
          <w:szCs w:val="28"/>
          <w:lang w:eastAsia="ru-RU"/>
        </w:rPr>
        <w:t>Адрес земельного участк</w:t>
      </w:r>
      <w:r w:rsidR="00F26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а: </w:t>
      </w:r>
      <w:proofErr w:type="spellStart"/>
      <w:r w:rsidR="000A5B2A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0A5B2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3B35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791" w:rsidRPr="00D40513" w:rsidRDefault="00691791" w:rsidP="00235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 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 w:rsidR="00F01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3D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0158B">
        <w:rPr>
          <w:rFonts w:ascii="Times New Roman" w:hAnsi="Times New Roman" w:cs="Times New Roman"/>
          <w:sz w:val="28"/>
          <w:szCs w:val="28"/>
          <w:lang w:eastAsia="ru-RU"/>
        </w:rPr>
        <w:t>0 минут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 xml:space="preserve">31 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56241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91791" w:rsidRPr="00D40513" w:rsidRDefault="00691791" w:rsidP="00235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Реквизиты протокола: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9C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 от 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472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35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791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проведение: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здание администрации </w:t>
      </w:r>
      <w:proofErr w:type="spellStart"/>
      <w:r w:rsidR="00F0158B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F0158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расположенное по адресу: Ленинградская область, </w:t>
      </w:r>
      <w:r w:rsidR="00F267A9">
        <w:rPr>
          <w:rFonts w:ascii="Times New Roman" w:hAnsi="Times New Roman" w:cs="Times New Roman"/>
          <w:sz w:val="28"/>
          <w:szCs w:val="28"/>
          <w:lang w:eastAsia="ru-RU"/>
        </w:rPr>
        <w:t>Тосненский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, п. Любань, пр. Мельникова, д. 15.</w:t>
      </w:r>
    </w:p>
    <w:p w:rsidR="00691791" w:rsidRPr="00D40513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слушаний -</w:t>
      </w:r>
      <w:r w:rsidR="003119C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 о  внесении изменений в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691791" w:rsidRPr="00D40513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экспозиции документации: 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Экспозиция демонстрационных материалов по проекту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</w:t>
      </w:r>
      <w:proofErr w:type="spellStart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</w:t>
      </w:r>
      <w:r w:rsidR="000A5B2A" w:rsidRPr="000A5B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C53"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организована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353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353A79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353A79" w:rsidRPr="00D40513"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  <w:r w:rsidR="00353A79">
        <w:rPr>
          <w:rFonts w:ascii="Times New Roman" w:hAnsi="Times New Roman" w:cs="Times New Roman"/>
          <w:sz w:val="28"/>
          <w:szCs w:val="28"/>
          <w:lang w:eastAsia="ru-RU"/>
        </w:rPr>
        <w:t>, Тосненский район, п. Любань, пр. Мельникова, д.15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 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0A5B2A">
        <w:rPr>
          <w:rFonts w:ascii="Times New Roman" w:hAnsi="Times New Roman" w:cs="Times New Roman"/>
          <w:sz w:val="28"/>
          <w:szCs w:val="28"/>
          <w:lang w:eastAsia="ru-RU"/>
        </w:rPr>
        <w:t>.10.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6241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рабочим дням с режимом работы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8-30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до 13-00 и с 14-00 </w:t>
      </w:r>
      <w:proofErr w:type="gramStart"/>
      <w:r w:rsidRPr="00D4051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17-30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, пятница с </w:t>
      </w:r>
      <w:r>
        <w:rPr>
          <w:rFonts w:ascii="Times New Roman" w:hAnsi="Times New Roman" w:cs="Times New Roman"/>
          <w:sz w:val="28"/>
          <w:szCs w:val="28"/>
          <w:lang w:eastAsia="ru-RU"/>
        </w:rPr>
        <w:t>8-30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до 13-00 и с 14-00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16-30</w:t>
      </w:r>
      <w:r w:rsidR="00353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791" w:rsidRPr="00C74459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Официальная публикаци</w:t>
      </w:r>
      <w:r w:rsidR="00D219F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111FA" w:rsidRPr="00A111F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 сетевом издании «Ленинградское областное информационное агентство (ЛЕНОБЛИНФОРМ)»</w:t>
      </w:r>
      <w:r w:rsidR="00A111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размещено в сети интернет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области:</w:t>
      </w:r>
      <w:r w:rsidRPr="00C74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566A8" w:rsidRPr="00180F2A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4566A8" w:rsidRPr="00180F2A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566A8" w:rsidRPr="00180F2A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lubanadmin</w:t>
        </w:r>
        <w:proofErr w:type="spellEnd"/>
        <w:r w:rsidR="004566A8" w:rsidRPr="00180F2A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566A8" w:rsidRPr="00180F2A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566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791" w:rsidRDefault="00691791" w:rsidP="0031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Замечания и предложения по вопросу публичных слушаний принимались: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53A79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посредством записи в книге (журнале) учета посетителей экспозиции Проекта в здании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 адресу: Ленинградская область, </w:t>
      </w:r>
      <w:r w:rsidR="00706F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</w:t>
      </w:r>
      <w:r w:rsidR="00F029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ий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район,</w:t>
      </w:r>
      <w:r w:rsidR="00706F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п.</w:t>
      </w:r>
      <w:r w:rsidR="00706F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Любань, пр. Мельникова, д. 15</w:t>
      </w:r>
      <w:r w:rsidR="001C7F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замечания</w:t>
      </w:r>
      <w:r w:rsidR="00FD48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предложения не поступили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691791" w:rsidRPr="00F30272" w:rsidRDefault="00353A79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исьменно </w:t>
      </w:r>
      <w:r w:rsidR="00AB7C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заявлений с замечаниями и предложениями </w:t>
      </w:r>
      <w:r w:rsidR="00AB7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9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63C1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</w:t>
      </w:r>
      <w:r w:rsidR="00E63C1A" w:rsidRPr="00E63C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3C1A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 о  внесении изменений в</w:t>
      </w:r>
      <w:r w:rsidR="00E63C1A"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E63C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3C1A"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E63C1A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E63C1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E63C1A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E63C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E63C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адресу: Ленинградская область</w:t>
      </w:r>
      <w:r w:rsidR="00E63C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Тосненский 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район, </w:t>
      </w:r>
      <w:r w:rsidR="00E63C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п. Любань, </w:t>
      </w:r>
      <w:r w:rsidR="00FD48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</w:t>
      </w:r>
      <w:r w:rsidR="00E63C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пр. Мельникова, д. 15</w:t>
      </w:r>
      <w:r w:rsidR="00AB7C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не поступало</w:t>
      </w:r>
      <w:r w:rsidR="00E63C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E63C1A" w:rsidRDefault="00AB7CC6" w:rsidP="00235C24">
      <w:pPr>
        <w:widowControl w:val="0"/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редложений и замечаний в ходе</w:t>
      </w:r>
      <w:r w:rsidR="00C04D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публичных слушаний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письменно </w:t>
      </w:r>
      <w:r w:rsidR="00C04D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 поступа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ло.</w:t>
      </w:r>
    </w:p>
    <w:p w:rsidR="001C7F2C" w:rsidRPr="00F30272" w:rsidRDefault="001C7F2C" w:rsidP="00235C24">
      <w:pPr>
        <w:widowControl w:val="0"/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ходе публичных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слушаний </w:t>
      </w:r>
      <w:r w:rsidR="00FD48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возражения участников собрания публичных слушаний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0A5B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 поступали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691791" w:rsidRPr="00F30272" w:rsidRDefault="00691791" w:rsidP="00235C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Публичные слушания проводились в соответствии </w:t>
      </w:r>
      <w:r w:rsidRPr="003119C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</w:t>
      </w:r>
      <w:r w:rsidRPr="006917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статьей </w:t>
      </w:r>
      <w:r w:rsidR="00695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5.1 </w:t>
      </w:r>
      <w:r w:rsidRPr="000C41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Градостроительного</w:t>
      </w:r>
      <w:r w:rsidRPr="006917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кодекса Российской Федерации, Федерального закона от 06.10.2003 № 131-Ф3 «Об общих принципах организации местного самоуправления в Российской Фед</w:t>
      </w:r>
      <w:r w:rsidR="00695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ерации», областного закона </w:t>
      </w:r>
      <w:proofErr w:type="spellStart"/>
      <w:r w:rsidR="00695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Ленин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радской</w:t>
      </w:r>
      <w:proofErr w:type="spellEnd"/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области от 24.06.2014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695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авления Ленинградской области», 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приказа к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омитета 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градостроительной политики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Ленинградской области от 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17.03.2021</w:t>
      </w:r>
      <w:proofErr w:type="gramEnd"/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№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28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«Об утверждении Положения о 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подготовке проектов правил землепользования и застройки, проектов о внесении изменений в правила землепользования и застройки, об утверждении правил землепользования и застройки, о внесении изменений в правила землепользования и застройки, в том числе путем их уточнения»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Устава </w:t>
      </w:r>
      <w:proofErr w:type="spellStart"/>
      <w:r w:rsidR="00695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="00695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</w:t>
      </w:r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решения совета депутатов </w:t>
      </w:r>
      <w:proofErr w:type="spellStart"/>
      <w:r w:rsidR="00695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="00695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</w:t>
      </w:r>
      <w:r w:rsidR="00F0085D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 </w:t>
      </w:r>
      <w:r w:rsidR="00A111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27.04.2022</w:t>
      </w:r>
      <w:proofErr w:type="gramEnd"/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№ </w:t>
      </w:r>
      <w:proofErr w:type="gramStart"/>
      <w:r w:rsidR="00A111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165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r w:rsidR="0052273A" w:rsidRPr="0052273A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общественных обсуждений, публичных слушаний </w:t>
      </w:r>
      <w:r w:rsidR="00A111F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A111FA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="00A111FA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A111F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111F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постановления администрации </w:t>
      </w:r>
      <w:proofErr w:type="spellStart"/>
      <w:r w:rsidR="00C04D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="00C04D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 </w:t>
      </w:r>
      <w:r w:rsidR="005C0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03.08.2020</w:t>
      </w:r>
      <w:r w:rsidR="00BE2D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№</w:t>
      </w:r>
      <w:r w:rsidR="005C0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372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</w:t>
      </w:r>
      <w:r w:rsidR="005C07DB" w:rsidRPr="005C0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 утверждении порядка деятельности комиссии по подготовке проекта о внесении изменений в правила землепользования и застройки   </w:t>
      </w:r>
      <w:proofErr w:type="spellStart"/>
      <w:r w:rsidR="005C07DB" w:rsidRPr="005C0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="005C07DB" w:rsidRPr="005C0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 w:rsidR="005C07DB" w:rsidRPr="005C0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="005C07DB" w:rsidRPr="005C0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</w:t>
      </w:r>
      <w:r w:rsidR="005C07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Pr="000C41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Постановление</w:t>
      </w:r>
      <w:r w:rsidRPr="0069179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главы</w:t>
      </w:r>
      <w:proofErr w:type="gramEnd"/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BE2D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="00BE2D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</w:t>
      </w:r>
      <w:r w:rsidR="00F008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Ленинградской области </w:t>
      </w:r>
      <w:r w:rsidR="00BE2D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 </w:t>
      </w:r>
      <w:r w:rsidR="00A111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14.10.2022</w:t>
      </w:r>
      <w:r w:rsidR="000C41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№</w:t>
      </w:r>
      <w:r w:rsidR="003119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="00BE2D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-па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«О проведении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Любанское</w:t>
      </w:r>
      <w:proofErr w:type="spellEnd"/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городское поселение </w:t>
      </w:r>
      <w:proofErr w:type="spellStart"/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области»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691791" w:rsidRPr="00F30272" w:rsidRDefault="00691791" w:rsidP="00235C24">
      <w:pPr>
        <w:widowControl w:val="0"/>
        <w:spacing w:after="0" w:line="240" w:lineRule="auto"/>
        <w:ind w:right="-1" w:firstLine="9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Собрание публичных слушаний вел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Другова Ирина Викторовна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–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заместитель </w:t>
      </w:r>
      <w:r w:rsidR="001C7F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председател</w:t>
      </w:r>
      <w:r w:rsid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комиссии 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подготовке проек</w:t>
      </w:r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 о внесении изменений в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правил</w:t>
      </w:r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52273A" w:rsidRPr="006A244E" w:rsidRDefault="00691791" w:rsidP="00235C24">
      <w:pPr>
        <w:spacing w:after="0" w:line="240" w:lineRule="auto"/>
        <w:ind w:right="-1" w:firstLine="9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Результатом собрания публичных слушаний стало то, что участники собрания публичных </w:t>
      </w:r>
      <w:r w:rsidR="001C7F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слушаний</w:t>
      </w:r>
      <w:r w:rsidR="00AB7C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0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</w:t>
      </w:r>
      <w:r w:rsidRPr="006917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имеют возражени</w:t>
      </w:r>
      <w:r w:rsidR="001C7F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6917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против утверждения </w:t>
      </w:r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проекта</w:t>
      </w:r>
      <w:r w:rsidR="006A24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6A24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791" w:rsidRPr="000C4145" w:rsidRDefault="00691791" w:rsidP="000C4145">
      <w:pPr>
        <w:widowControl w:val="0"/>
        <w:spacing w:after="0" w:line="240" w:lineRule="auto"/>
        <w:ind w:left="120" w:right="120" w:firstLine="8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</w:pP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Комиссия по</w:t>
      </w:r>
      <w:r w:rsidR="00F0085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подготовке проекта о внесении изменений в правила землепользования и застройки </w:t>
      </w:r>
      <w:proofErr w:type="spellStart"/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Любанского</w:t>
      </w:r>
      <w:proofErr w:type="spellEnd"/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 городского поселения </w:t>
      </w:r>
      <w:proofErr w:type="spellStart"/>
      <w:r w:rsidR="007C2B48" w:rsidRPr="007C2B4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/>
          <w:lang w:eastAsia="ru-RU"/>
        </w:rPr>
        <w:t>Тосненского</w:t>
      </w:r>
      <w:proofErr w:type="spellEnd"/>
      <w:r w:rsidR="007C2B48" w:rsidRPr="007C2B4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/>
          <w:lang w:eastAsia="ru-RU"/>
        </w:rPr>
        <w:t xml:space="preserve"> района Ленинградской области</w:t>
      </w:r>
      <w:r w:rsidR="007C2B48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по результатам</w:t>
      </w:r>
      <w:r w:rsidR="000C4145" w:rsidRPr="000D16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</w:t>
      </w:r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публичных слушании</w:t>
      </w:r>
      <w:r w:rsidR="000C4145" w:rsidRPr="000D16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</w:t>
      </w:r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приняла решение:</w:t>
      </w:r>
    </w:p>
    <w:p w:rsidR="00E64BD3" w:rsidRPr="00F30272" w:rsidRDefault="00E64BD3" w:rsidP="00235C24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691791" w:rsidRDefault="00691791" w:rsidP="00235C24">
      <w:pPr>
        <w:widowControl w:val="0"/>
        <w:numPr>
          <w:ilvl w:val="0"/>
          <w:numId w:val="2"/>
        </w:numPr>
        <w:tabs>
          <w:tab w:val="left" w:pos="5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Публичные слушания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  <w:r w:rsidR="00E63C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</w:p>
    <w:p w:rsidR="006A244E" w:rsidRDefault="00E63C1A" w:rsidP="006A244E">
      <w:pPr>
        <w:widowControl w:val="0"/>
        <w:numPr>
          <w:ilvl w:val="0"/>
          <w:numId w:val="2"/>
        </w:numPr>
        <w:tabs>
          <w:tab w:val="left" w:pos="506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Проект </w:t>
      </w:r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="006A244E" w:rsidRPr="006A2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</w:t>
      </w:r>
      <w:r w:rsidR="00037C29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был подготовлен по заявлени</w:t>
      </w:r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ям </w:t>
      </w:r>
      <w:r w:rsidR="00762809">
        <w:rPr>
          <w:rFonts w:ascii="Times New Roman" w:hAnsi="Times New Roman" w:cs="Times New Roman"/>
          <w:sz w:val="28"/>
          <w:szCs w:val="28"/>
          <w:lang w:eastAsia="ru-RU"/>
        </w:rPr>
        <w:t xml:space="preserve">Щукина Т.Б., Гусевой О.Ю., </w:t>
      </w:r>
      <w:proofErr w:type="spellStart"/>
      <w:r w:rsidR="00762809">
        <w:rPr>
          <w:rFonts w:ascii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="00762809">
        <w:rPr>
          <w:rFonts w:ascii="Times New Roman" w:hAnsi="Times New Roman" w:cs="Times New Roman"/>
          <w:sz w:val="28"/>
          <w:szCs w:val="28"/>
          <w:lang w:eastAsia="ru-RU"/>
        </w:rPr>
        <w:t xml:space="preserve"> М.Н., </w:t>
      </w:r>
      <w:r w:rsidR="00762809" w:rsidRPr="00762809">
        <w:rPr>
          <w:rFonts w:ascii="Times New Roman" w:hAnsi="Times New Roman" w:cs="Times New Roman"/>
          <w:sz w:val="28"/>
          <w:szCs w:val="28"/>
          <w:lang w:eastAsia="ru-RU"/>
        </w:rPr>
        <w:t xml:space="preserve">православной местной религиозной организации Прихода Храма Успения Пресвятой Богородицы Подворья </w:t>
      </w:r>
      <w:proofErr w:type="spellStart"/>
      <w:r w:rsidR="00762809" w:rsidRPr="00762809">
        <w:rPr>
          <w:rFonts w:ascii="Times New Roman" w:hAnsi="Times New Roman" w:cs="Times New Roman"/>
          <w:sz w:val="28"/>
          <w:szCs w:val="28"/>
          <w:lang w:eastAsia="ru-RU"/>
        </w:rPr>
        <w:t>Мак</w:t>
      </w:r>
      <w:r w:rsidR="00762809">
        <w:rPr>
          <w:rFonts w:ascii="Times New Roman" w:hAnsi="Times New Roman" w:cs="Times New Roman"/>
          <w:sz w:val="28"/>
          <w:szCs w:val="28"/>
          <w:lang w:eastAsia="ru-RU"/>
        </w:rPr>
        <w:t>арьевского</w:t>
      </w:r>
      <w:proofErr w:type="spellEnd"/>
      <w:r w:rsidR="00762809">
        <w:rPr>
          <w:rFonts w:ascii="Times New Roman" w:hAnsi="Times New Roman" w:cs="Times New Roman"/>
          <w:sz w:val="28"/>
          <w:szCs w:val="28"/>
          <w:lang w:eastAsia="ru-RU"/>
        </w:rPr>
        <w:t xml:space="preserve"> мужского монастыря                 </w:t>
      </w:r>
      <w:r w:rsidR="00762809" w:rsidRPr="00762809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762809" w:rsidRPr="00762809">
        <w:rPr>
          <w:rFonts w:ascii="Times New Roman" w:hAnsi="Times New Roman" w:cs="Times New Roman"/>
          <w:sz w:val="28"/>
          <w:szCs w:val="28"/>
          <w:lang w:eastAsia="ru-RU"/>
        </w:rPr>
        <w:t>Обуховец</w:t>
      </w:r>
      <w:proofErr w:type="spellEnd"/>
      <w:r w:rsidR="00762809" w:rsidRPr="00762809">
        <w:rPr>
          <w:rFonts w:ascii="Times New Roman" w:hAnsi="Times New Roman" w:cs="Times New Roman"/>
          <w:sz w:val="28"/>
          <w:szCs w:val="28"/>
          <w:lang w:eastAsia="ru-RU"/>
        </w:rPr>
        <w:t xml:space="preserve"> Гатчинской Епархии Русской Православной Церкви (Московский Патриархат)</w:t>
      </w:r>
      <w:r w:rsidR="00762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12276" w:rsidRPr="00512276">
        <w:rPr>
          <w:rFonts w:ascii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512276" w:rsidRPr="00512276">
        <w:rPr>
          <w:rFonts w:ascii="Times New Roman" w:hAnsi="Times New Roman" w:cs="Times New Roman"/>
          <w:sz w:val="28"/>
          <w:szCs w:val="28"/>
          <w:lang w:eastAsia="ru-RU"/>
        </w:rPr>
        <w:t>РегиоСервис</w:t>
      </w:r>
      <w:proofErr w:type="spellEnd"/>
      <w:r w:rsidR="00512276" w:rsidRPr="005122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122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2809" w:rsidRPr="00762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>Тосненск</w:t>
      </w:r>
      <w:r w:rsidR="006A244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proofErr w:type="gramEnd"/>
      <w:r w:rsidR="006A24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E63C1A" w:rsidRPr="006A244E" w:rsidRDefault="00AB7CC6" w:rsidP="006A244E">
      <w:pPr>
        <w:widowControl w:val="0"/>
        <w:numPr>
          <w:ilvl w:val="0"/>
          <w:numId w:val="2"/>
        </w:numPr>
        <w:tabs>
          <w:tab w:val="left" w:pos="506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04D4A" w:rsidRPr="006A244E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C04D4A" w:rsidRPr="006A244E">
        <w:rPr>
          <w:rFonts w:ascii="Times New Roman" w:hAnsi="Times New Roman" w:cs="Times New Roman"/>
          <w:sz w:val="28"/>
          <w:szCs w:val="28"/>
          <w:lang w:eastAsia="ru-RU"/>
        </w:rPr>
        <w:t>градостроитель</w:t>
      </w:r>
      <w:r w:rsidR="00305230" w:rsidRPr="006A244E">
        <w:rPr>
          <w:rFonts w:ascii="Times New Roman" w:hAnsi="Times New Roman" w:cs="Times New Roman"/>
          <w:sz w:val="28"/>
          <w:szCs w:val="28"/>
          <w:lang w:eastAsia="ru-RU"/>
        </w:rPr>
        <w:t>ной политик</w:t>
      </w:r>
      <w:r w:rsidR="00BF0465" w:rsidRPr="006A24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04D4A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6A244E">
        <w:rPr>
          <w:rFonts w:ascii="Times New Roman" w:hAnsi="Times New Roman" w:cs="Times New Roman"/>
          <w:sz w:val="28"/>
          <w:szCs w:val="28"/>
          <w:lang w:eastAsia="ru-RU"/>
        </w:rPr>
        <w:t>утверд</w:t>
      </w:r>
      <w:r w:rsidR="005C07DB" w:rsidRPr="006A244E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6A244E" w:rsidRPr="006A24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9D0584" w:rsidRDefault="00C04D4A" w:rsidP="003119C6">
      <w:pPr>
        <w:widowControl w:val="0"/>
        <w:numPr>
          <w:ilvl w:val="0"/>
          <w:numId w:val="2"/>
        </w:numPr>
        <w:tabs>
          <w:tab w:val="left" w:pos="5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Настоящее Заключение подлежит размещению в</w:t>
      </w:r>
      <w:r w:rsidR="007628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62809" w:rsidRPr="0076280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сетевом издании «Ленинградское областное информационное агентство (ЛЕНОБЛИНФОРМ)»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публикации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по адресу: </w:t>
      </w:r>
      <w:hyperlink r:id="rId8" w:history="1"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www</w:t>
        </w:r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.</w:t>
        </w:r>
        <w:proofErr w:type="spellStart"/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lubanadmin</w:t>
        </w:r>
        <w:proofErr w:type="spellEnd"/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.</w:t>
        </w:r>
        <w:proofErr w:type="spellStart"/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ru</w:t>
        </w:r>
        <w:proofErr w:type="spellEnd"/>
      </w:hyperlink>
      <w:r w:rsidRPr="00C04D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сети ИНТЕРНЕТ.</w:t>
      </w:r>
    </w:p>
    <w:p w:rsidR="00336D0C" w:rsidRPr="007C2B48" w:rsidRDefault="00336D0C" w:rsidP="00336D0C">
      <w:pPr>
        <w:widowControl w:val="0"/>
        <w:tabs>
          <w:tab w:val="left" w:pos="5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05230" w:rsidRDefault="00305230" w:rsidP="003119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9C6" w:rsidRDefault="00336D0C" w:rsidP="003119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</w:t>
      </w:r>
      <w:r w:rsidR="003119C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подготовке </w:t>
      </w:r>
    </w:p>
    <w:p w:rsidR="003119C6" w:rsidRDefault="003119C6" w:rsidP="003119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о внесении изменений в правила </w:t>
      </w:r>
    </w:p>
    <w:p w:rsidR="003119C6" w:rsidRDefault="003119C6" w:rsidP="003119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</w:p>
    <w:p w:rsidR="003119C6" w:rsidRDefault="003119C6" w:rsidP="003119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721E5F" w:rsidRPr="002324E8" w:rsidRDefault="003119C6" w:rsidP="00235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                                 </w:t>
      </w:r>
      <w:r w:rsidR="005C07D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 Мосеева</w:t>
      </w:r>
    </w:p>
    <w:sectPr w:rsidR="00721E5F" w:rsidRPr="002324E8" w:rsidSect="005C07DB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1C6"/>
    <w:multiLevelType w:val="multilevel"/>
    <w:tmpl w:val="082276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C78C8"/>
    <w:multiLevelType w:val="multilevel"/>
    <w:tmpl w:val="F8B61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9"/>
    <w:rsid w:val="00037C29"/>
    <w:rsid w:val="000A5B2A"/>
    <w:rsid w:val="000C007D"/>
    <w:rsid w:val="000C4145"/>
    <w:rsid w:val="00124DC1"/>
    <w:rsid w:val="00175410"/>
    <w:rsid w:val="00193874"/>
    <w:rsid w:val="001C7F2C"/>
    <w:rsid w:val="001F0462"/>
    <w:rsid w:val="00201C95"/>
    <w:rsid w:val="002324E8"/>
    <w:rsid w:val="00235C24"/>
    <w:rsid w:val="0030472F"/>
    <w:rsid w:val="00305230"/>
    <w:rsid w:val="003119C6"/>
    <w:rsid w:val="00336D0C"/>
    <w:rsid w:val="00353A79"/>
    <w:rsid w:val="00387CE2"/>
    <w:rsid w:val="003B3531"/>
    <w:rsid w:val="003B56CE"/>
    <w:rsid w:val="004566A8"/>
    <w:rsid w:val="00512276"/>
    <w:rsid w:val="00513577"/>
    <w:rsid w:val="0052273A"/>
    <w:rsid w:val="0056241D"/>
    <w:rsid w:val="005C07DB"/>
    <w:rsid w:val="005E2D33"/>
    <w:rsid w:val="00691791"/>
    <w:rsid w:val="00695D26"/>
    <w:rsid w:val="006A244E"/>
    <w:rsid w:val="00706FE9"/>
    <w:rsid w:val="00762809"/>
    <w:rsid w:val="00770EE9"/>
    <w:rsid w:val="00793C53"/>
    <w:rsid w:val="007C2B48"/>
    <w:rsid w:val="008F53DB"/>
    <w:rsid w:val="00940442"/>
    <w:rsid w:val="009D0584"/>
    <w:rsid w:val="009E29E2"/>
    <w:rsid w:val="00A000E9"/>
    <w:rsid w:val="00A111FA"/>
    <w:rsid w:val="00A9250E"/>
    <w:rsid w:val="00AB7CC6"/>
    <w:rsid w:val="00BB2799"/>
    <w:rsid w:val="00BE2D8F"/>
    <w:rsid w:val="00BF0465"/>
    <w:rsid w:val="00C04D4A"/>
    <w:rsid w:val="00D219F5"/>
    <w:rsid w:val="00E63C1A"/>
    <w:rsid w:val="00E64BD3"/>
    <w:rsid w:val="00E8643A"/>
    <w:rsid w:val="00F0085D"/>
    <w:rsid w:val="00F0158B"/>
    <w:rsid w:val="00F029C0"/>
    <w:rsid w:val="00F267A9"/>
    <w:rsid w:val="00FD48FF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D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D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96E8-AC3E-496A-8A51-1028D7A0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6909</Characters>
  <Application>Microsoft Office Word</Application>
  <DocSecurity>0</DocSecurity>
  <Lines>147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2022-11-01T07:55:00Z</cp:lastPrinted>
  <dcterms:created xsi:type="dcterms:W3CDTF">2022-11-01T12:53:00Z</dcterms:created>
  <dcterms:modified xsi:type="dcterms:W3CDTF">2022-11-01T12:53:00Z</dcterms:modified>
</cp:coreProperties>
</file>