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E" w:rsidRDefault="003E0A6E" w:rsidP="003E0A6E">
      <w:pPr>
        <w:jc w:val="center"/>
      </w:pPr>
      <w:bookmarkStart w:id="0" w:name="_GoBack"/>
      <w:bookmarkEnd w:id="0"/>
      <w:r>
        <w:t>Администрация</w:t>
      </w:r>
    </w:p>
    <w:p w:rsidR="003E0A6E" w:rsidRDefault="003E0A6E" w:rsidP="003E0A6E">
      <w:pPr>
        <w:jc w:val="center"/>
      </w:pPr>
      <w:r>
        <w:t>муниципального образования  Плодовское  сельское  поселение</w:t>
      </w:r>
    </w:p>
    <w:p w:rsidR="003E0A6E" w:rsidRDefault="003E0A6E" w:rsidP="003E0A6E">
      <w:pPr>
        <w:jc w:val="center"/>
      </w:pPr>
      <w:r>
        <w:t>муниципального образования  Приозерский  муниципальный район</w:t>
      </w:r>
    </w:p>
    <w:p w:rsidR="003E0A6E" w:rsidRDefault="003E0A6E" w:rsidP="003E0A6E">
      <w:pPr>
        <w:jc w:val="center"/>
      </w:pPr>
      <w:r>
        <w:t>Ленинградской  области</w:t>
      </w:r>
    </w:p>
    <w:p w:rsidR="003E0A6E" w:rsidRDefault="003E0A6E" w:rsidP="003E0A6E">
      <w:pPr>
        <w:jc w:val="center"/>
      </w:pPr>
    </w:p>
    <w:p w:rsidR="003E0A6E" w:rsidRDefault="003E0A6E" w:rsidP="003E0A6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E0A6E" w:rsidRDefault="003E0A6E" w:rsidP="003E0A6E"/>
    <w:p w:rsidR="003E0A6E" w:rsidRDefault="003E0A6E" w:rsidP="003E0A6E">
      <w:r>
        <w:t xml:space="preserve">от 15 июля 2022 года      </w:t>
      </w:r>
      <w:r>
        <w:tab/>
        <w:t xml:space="preserve">                         № 169</w:t>
      </w:r>
    </w:p>
    <w:p w:rsidR="003E0A6E" w:rsidRDefault="003E0A6E" w:rsidP="003E0A6E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3E0A6E" w:rsidTr="003E0A6E">
        <w:tc>
          <w:tcPr>
            <w:tcW w:w="6771" w:type="dxa"/>
            <w:hideMark/>
          </w:tcPr>
          <w:p w:rsidR="003E0A6E" w:rsidRDefault="003E0A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proofErr w:type="gramStart"/>
            <w:r>
              <w:t>О внесении изменений в административный регламент по предоставлению муниципальной услуги «Приватизация имущества, находящегося в муниципальной собственности муниципального образования Плодовское сельское поселение»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>
              <w:t xml:space="preserve"> отдельные законодательные акты Российской Федерации»,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администрации муниципального образования Плодовское сельское поселение от 23.06.2022 №140</w:t>
            </w:r>
          </w:p>
        </w:tc>
      </w:tr>
    </w:tbl>
    <w:p w:rsidR="003E0A6E" w:rsidRDefault="003E0A6E" w:rsidP="003E0A6E">
      <w:pPr>
        <w:ind w:firstLine="709"/>
        <w:jc w:val="both"/>
        <w:rPr>
          <w:rFonts w:cs="Calibri"/>
        </w:rPr>
      </w:pPr>
    </w:p>
    <w:p w:rsidR="003E0A6E" w:rsidRDefault="003E0A6E" w:rsidP="003E0A6E">
      <w:pPr>
        <w:ind w:firstLine="709"/>
        <w:jc w:val="both"/>
      </w:pPr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Уставом муниципального образования Плодовское сельское поселение</w:t>
      </w:r>
      <w:r>
        <w:t>, администрация муниципального образования Плодовское сельское поселение ПОСТАНОВЛЯЕТ:</w:t>
      </w:r>
    </w:p>
    <w:p w:rsidR="003E0A6E" w:rsidRDefault="003E0A6E" w:rsidP="003E0A6E">
      <w:pPr>
        <w:ind w:firstLine="709"/>
        <w:jc w:val="both"/>
      </w:pPr>
    </w:p>
    <w:p w:rsidR="003E0A6E" w:rsidRDefault="003E0A6E" w:rsidP="003E0A6E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Внести в административный регламент по предоставлению муниципальной услуги «Приватизация имущества, находящегося в муниципальной собственности муниципального образования Плодовское сельское поселение»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акты Российской Федерации», утвержденный постановлением администрации муниципального образования Плодовское сельское поселение от 23.06.2022 №140 (далее – Регламент), следующие изменения:</w:t>
      </w:r>
    </w:p>
    <w:p w:rsidR="003E0A6E" w:rsidRDefault="003E0A6E" w:rsidP="003E0A6E">
      <w:pPr>
        <w:tabs>
          <w:tab w:val="left" w:pos="993"/>
        </w:tabs>
        <w:ind w:left="709"/>
        <w:contextualSpacing/>
        <w:jc w:val="both"/>
      </w:pPr>
      <w:r>
        <w:t>1.1. Пункт 1.3 раздела 1 Регламента изложить в следующей редакции:</w:t>
      </w:r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t xml:space="preserve">«1.3. </w:t>
      </w:r>
      <w:proofErr w:type="gramStart"/>
      <w:r>
        <w:t>Информация о местах нахождения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(далее - Администрация), предоставляющего муниципальную услугу, ОИВ/Администрации/организаций,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t>на сайте Администрации;</w:t>
      </w:r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lastRenderedPageBreak/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3E0A6E" w:rsidRDefault="003E0A6E" w:rsidP="003E0A6E">
      <w:pPr>
        <w:tabs>
          <w:tab w:val="left" w:pos="993"/>
        </w:tabs>
        <w:ind w:firstLine="709"/>
        <w:contextualSpacing/>
        <w:jc w:val="both"/>
      </w:pPr>
      <w:r>
        <w:t>в государственной информационной системе «Реестр государственных и муниципальных услуг (функций) Ленинградской области» (далее - Реестр)</w:t>
      </w:r>
      <w:proofErr w:type="gramStart"/>
      <w:r>
        <w:t>.»</w:t>
      </w:r>
      <w:proofErr w:type="gramEnd"/>
      <w:r>
        <w:t>.</w:t>
      </w:r>
    </w:p>
    <w:p w:rsidR="003E0A6E" w:rsidRPr="003E0A6E" w:rsidRDefault="003E0A6E" w:rsidP="003E0A6E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3E0A6E">
        <w:t>1.2. По тексту Регламента слово «ОМСУ» заменить словом «Администрация» в соответствующих падежах.</w:t>
      </w:r>
    </w:p>
    <w:p w:rsidR="003E0A6E" w:rsidRDefault="003E0A6E" w:rsidP="003E0A6E">
      <w:pPr>
        <w:tabs>
          <w:tab w:val="left" w:pos="0"/>
          <w:tab w:val="left" w:pos="1080"/>
        </w:tabs>
        <w:ind w:firstLine="709"/>
        <w:jc w:val="both"/>
      </w:pPr>
      <w:r>
        <w:t xml:space="preserve">2.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3E0A6E" w:rsidRDefault="003E0A6E" w:rsidP="003E0A6E">
      <w:pPr>
        <w:tabs>
          <w:tab w:val="left" w:pos="0"/>
          <w:tab w:val="left" w:pos="1080"/>
        </w:tabs>
        <w:ind w:firstLine="709"/>
        <w:jc w:val="both"/>
      </w:pPr>
      <w:r>
        <w:t xml:space="preserve">3.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3E0A6E" w:rsidRDefault="003E0A6E" w:rsidP="003E0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0A6E" w:rsidRDefault="003E0A6E" w:rsidP="003E0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3E0A6E" w:rsidRDefault="003E0A6E" w:rsidP="003E0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3E0A6E" w:rsidRDefault="003E0A6E" w:rsidP="003E0A6E">
      <w:pPr>
        <w:pStyle w:val="af3"/>
        <w:spacing w:after="0"/>
      </w:pPr>
      <w:r>
        <w:t>Глава администрации                                                                                             А. А. Михеев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5F" w:rsidRDefault="00464A5F" w:rsidP="005D7AAC">
      <w:r>
        <w:separator/>
      </w:r>
    </w:p>
  </w:endnote>
  <w:endnote w:type="continuationSeparator" w:id="0">
    <w:p w:rsidR="00464A5F" w:rsidRDefault="00464A5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5F" w:rsidRDefault="00464A5F" w:rsidP="005D7AAC">
      <w:r>
        <w:separator/>
      </w:r>
    </w:p>
  </w:footnote>
  <w:footnote w:type="continuationSeparator" w:id="0">
    <w:p w:rsidR="00464A5F" w:rsidRDefault="00464A5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0A6E"/>
    <w:rsid w:val="003E34CB"/>
    <w:rsid w:val="003E463E"/>
    <w:rsid w:val="003F0580"/>
    <w:rsid w:val="004246A6"/>
    <w:rsid w:val="004433C8"/>
    <w:rsid w:val="0044734D"/>
    <w:rsid w:val="00460513"/>
    <w:rsid w:val="00464A5F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AFE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B48CF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EE20-2E5F-4DD9-8917-4B2A26B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2022-07-18T14:32:00Z</dcterms:created>
  <dcterms:modified xsi:type="dcterms:W3CDTF">2022-07-18T14:32:00Z</dcterms:modified>
</cp:coreProperties>
</file>