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D" w:rsidRPr="00F6296F" w:rsidRDefault="00882B6D" w:rsidP="00882B6D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6D" w:rsidRPr="00F6296F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882B6D" w:rsidRPr="00F6296F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882B6D" w:rsidRPr="00F6296F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882B6D" w:rsidRPr="00F6296F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882B6D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882B6D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882B6D" w:rsidRPr="00080CB9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882B6D" w:rsidRPr="00F6296F" w:rsidRDefault="00882B6D" w:rsidP="0088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882B6D" w:rsidRPr="00A0567D" w:rsidRDefault="00882B6D" w:rsidP="00882B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882B6D" w:rsidRPr="00080CB9" w:rsidRDefault="00882B6D" w:rsidP="00882B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882B6D" w:rsidRPr="0096436E" w:rsidRDefault="00882B6D" w:rsidP="00882B6D">
      <w:pPr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36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96436E">
        <w:rPr>
          <w:rFonts w:ascii="Times New Roman" w:hAnsi="Times New Roman" w:cs="Times New Roman"/>
          <w:sz w:val="24"/>
          <w:szCs w:val="24"/>
        </w:rPr>
        <w:t>Выдача разрешений на проведение работ по сохранению объектов культурного наследия 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2B6D" w:rsidRDefault="00882B6D" w:rsidP="00882B6D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6D" w:rsidRPr="00080CB9" w:rsidRDefault="00882B6D" w:rsidP="00882B6D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36E">
        <w:rPr>
          <w:rFonts w:ascii="Times New Roman" w:hAnsi="Times New Roman" w:cs="Times New Roman"/>
          <w:sz w:val="24"/>
          <w:szCs w:val="24"/>
        </w:rPr>
        <w:t>В соответствии с ч. 11 ст. 55.24 Градостроительного кодекса Российской Федерации, 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>131-ФЗ «</w:t>
      </w:r>
      <w:r w:rsidRPr="0096436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436E">
        <w:rPr>
          <w:rFonts w:ascii="Times New Roman" w:hAnsi="Times New Roman" w:cs="Times New Roman"/>
          <w:sz w:val="24"/>
          <w:szCs w:val="24"/>
        </w:rPr>
        <w:t>,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96436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436E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proofErr w:type="spellStart"/>
      <w:r w:rsidRPr="0096436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6436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6436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96436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882B6D" w:rsidRPr="00F6296F" w:rsidRDefault="00882B6D" w:rsidP="00882B6D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82B6D" w:rsidRDefault="00882B6D" w:rsidP="00882B6D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6D" w:rsidRPr="0096436E" w:rsidRDefault="00882B6D" w:rsidP="00882B6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6E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по предоставлению муниципальной услуги "Выдача разрешений на проведение работ по сохранению объектов культурного наследия муниципального значения.</w:t>
      </w:r>
    </w:p>
    <w:p w:rsidR="00882B6D" w:rsidRDefault="00882B6D" w:rsidP="00882B6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r w:rsidRPr="00C71C4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71C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C71C4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1C45">
        <w:rPr>
          <w:rFonts w:ascii="Times New Roman" w:hAnsi="Times New Roman" w:cs="Times New Roman"/>
          <w:sz w:val="24"/>
          <w:szCs w:val="24"/>
        </w:rPr>
        <w:t>.</w:t>
      </w:r>
    </w:p>
    <w:p w:rsidR="00882B6D" w:rsidRPr="00C71C45" w:rsidRDefault="00882B6D" w:rsidP="00882B6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82B6D" w:rsidRDefault="00882B6D" w:rsidP="00882B6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C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DF6F1B">
        <w:rPr>
          <w:rFonts w:ascii="Times New Roman" w:hAnsi="Times New Roman" w:cs="Times New Roman"/>
          <w:sz w:val="24"/>
          <w:szCs w:val="24"/>
        </w:rPr>
        <w:t>.</w:t>
      </w:r>
    </w:p>
    <w:p w:rsidR="00882B6D" w:rsidRDefault="00882B6D" w:rsidP="00882B6D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82B6D" w:rsidRPr="00DF6F1B" w:rsidRDefault="00882B6D" w:rsidP="0088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82B6D" w:rsidRPr="00DF6F1B" w:rsidRDefault="00882B6D" w:rsidP="0088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882B6D" w:rsidRDefault="00882B6D" w:rsidP="00882B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2B6D" w:rsidRDefault="00882B6D" w:rsidP="00882B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2B6D" w:rsidRDefault="00882B6D" w:rsidP="00882B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Ю</w:t>
      </w:r>
      <w:r w:rsidRPr="00DF6F1B">
        <w:rPr>
          <w:rFonts w:ascii="Times New Roman" w:hAnsi="Times New Roman" w:cs="Times New Roman"/>
          <w:sz w:val="16"/>
          <w:szCs w:val="16"/>
        </w:rPr>
        <w:t xml:space="preserve">.В. </w:t>
      </w:r>
      <w:r>
        <w:rPr>
          <w:rFonts w:ascii="Times New Roman" w:hAnsi="Times New Roman" w:cs="Times New Roman"/>
          <w:sz w:val="16"/>
          <w:szCs w:val="16"/>
        </w:rPr>
        <w:t>Будуштяну</w:t>
      </w:r>
    </w:p>
    <w:p w:rsidR="00882B6D" w:rsidRDefault="00882B6D" w:rsidP="00882B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F81450" w:rsidRDefault="00F81450"/>
    <w:sectPr w:rsidR="00F81450" w:rsidSect="0088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6D"/>
    <w:rsid w:val="00882B6D"/>
    <w:rsid w:val="00F523F2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1462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2021-12-17T13:27:00Z</dcterms:created>
  <dcterms:modified xsi:type="dcterms:W3CDTF">2021-12-17T13:27:00Z</dcterms:modified>
</cp:coreProperties>
</file>