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DF" w:rsidRDefault="00034CDF" w:rsidP="00034CD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1515" cy="800100"/>
            <wp:effectExtent l="0" t="0" r="0" b="0"/>
            <wp:wrapNone/>
            <wp:docPr id="1" name="Рисунок 1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CDF" w:rsidRDefault="00034CDF" w:rsidP="00034CDF">
      <w:pPr>
        <w:jc w:val="center"/>
        <w:rPr>
          <w:b/>
        </w:rPr>
      </w:pPr>
    </w:p>
    <w:p w:rsidR="00034CDF" w:rsidRDefault="00034CDF" w:rsidP="00034CDF">
      <w:pPr>
        <w:jc w:val="center"/>
        <w:rPr>
          <w:b/>
        </w:rPr>
      </w:pPr>
    </w:p>
    <w:p w:rsidR="00034CDF" w:rsidRDefault="00034CDF" w:rsidP="00034CDF">
      <w:pPr>
        <w:jc w:val="center"/>
        <w:rPr>
          <w:b/>
        </w:rPr>
      </w:pPr>
    </w:p>
    <w:p w:rsidR="00034CDF" w:rsidRPr="00CE0DCC" w:rsidRDefault="00034CDF" w:rsidP="00034CDF">
      <w:pPr>
        <w:jc w:val="center"/>
        <w:rPr>
          <w:b/>
        </w:rPr>
      </w:pPr>
      <w:r w:rsidRPr="00CE0DCC">
        <w:rPr>
          <w:b/>
        </w:rPr>
        <w:t>СОВЕТ ДЕПУТАТОВ</w:t>
      </w:r>
    </w:p>
    <w:p w:rsidR="00034CDF" w:rsidRPr="00CE0DCC" w:rsidRDefault="00034CDF" w:rsidP="00034CDF">
      <w:pPr>
        <w:jc w:val="center"/>
        <w:rPr>
          <w:b/>
        </w:rPr>
      </w:pPr>
      <w:r w:rsidRPr="00CE0DCC">
        <w:rPr>
          <w:b/>
        </w:rPr>
        <w:t xml:space="preserve">МУНИЦИПАЛЬНОГО ОБРАЗОВАНИЯ </w:t>
      </w:r>
      <w:r>
        <w:rPr>
          <w:b/>
        </w:rPr>
        <w:t>«</w:t>
      </w:r>
      <w:r w:rsidRPr="00CE0DCC">
        <w:rPr>
          <w:b/>
        </w:rPr>
        <w:t>ПОДПОРОЖСКОЕ ГОРОДСКОЕ ПОСЕЛЕНИЕ ПОДПОРОЖСКОГО МУНИЦИПАЛЬНОГО РАЙОНА ЛЕНИНГРАДСКОЙ ОБЛАСТИ</w:t>
      </w:r>
      <w:r>
        <w:rPr>
          <w:b/>
        </w:rPr>
        <w:t>»</w:t>
      </w:r>
    </w:p>
    <w:p w:rsidR="00034CDF" w:rsidRPr="00CE0DCC" w:rsidRDefault="00034CDF" w:rsidP="00034CDF">
      <w:pPr>
        <w:jc w:val="center"/>
      </w:pPr>
      <w:r w:rsidRPr="00CE0DCC">
        <w:t>(ВТОРОЙ СОЗЫВ)</w:t>
      </w:r>
    </w:p>
    <w:p w:rsidR="00034CDF" w:rsidRDefault="00034CDF" w:rsidP="00034CDF"/>
    <w:p w:rsidR="00034CDF" w:rsidRPr="00CE0DCC" w:rsidRDefault="00034CDF" w:rsidP="00034CDF"/>
    <w:p w:rsidR="00034CDF" w:rsidRPr="00DA125C" w:rsidRDefault="00034CDF" w:rsidP="00034CDF">
      <w:pPr>
        <w:jc w:val="center"/>
        <w:rPr>
          <w:b/>
          <w:sz w:val="28"/>
        </w:rPr>
      </w:pPr>
      <w:r w:rsidRPr="00DA125C">
        <w:rPr>
          <w:b/>
          <w:sz w:val="28"/>
        </w:rPr>
        <w:t>РЕШЕНИЕ</w:t>
      </w:r>
    </w:p>
    <w:p w:rsidR="00034CDF" w:rsidRPr="00CE0DCC" w:rsidRDefault="00034CDF" w:rsidP="00034CDF"/>
    <w:p w:rsidR="00034CDF" w:rsidRPr="00CE0DCC" w:rsidRDefault="00034CDF" w:rsidP="00034CDF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34CDF" w:rsidRPr="008F274C" w:rsidTr="00803990">
        <w:tc>
          <w:tcPr>
            <w:tcW w:w="4785" w:type="dxa"/>
          </w:tcPr>
          <w:p w:rsidR="00034CDF" w:rsidRPr="008F274C" w:rsidRDefault="00034CDF" w:rsidP="00803990">
            <w:pPr>
              <w:rPr>
                <w:b/>
              </w:rPr>
            </w:pPr>
            <w:r>
              <w:rPr>
                <w:b/>
              </w:rPr>
              <w:t xml:space="preserve"> 16 июля</w:t>
            </w:r>
            <w:r w:rsidRPr="008F274C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  <w:r w:rsidRPr="008F274C">
              <w:rPr>
                <w:b/>
              </w:rPr>
              <w:t xml:space="preserve">  года</w:t>
            </w:r>
          </w:p>
        </w:tc>
        <w:tc>
          <w:tcPr>
            <w:tcW w:w="4786" w:type="dxa"/>
          </w:tcPr>
          <w:p w:rsidR="00034CDF" w:rsidRPr="008F274C" w:rsidRDefault="00034CDF" w:rsidP="0080399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8F274C">
              <w:rPr>
                <w:b/>
              </w:rPr>
              <w:t xml:space="preserve">№  </w:t>
            </w:r>
            <w:r>
              <w:rPr>
                <w:b/>
              </w:rPr>
              <w:t>382</w:t>
            </w:r>
            <w:r w:rsidRPr="008F274C">
              <w:rPr>
                <w:b/>
              </w:rPr>
              <w:t xml:space="preserve">                 </w:t>
            </w:r>
          </w:p>
        </w:tc>
      </w:tr>
      <w:tr w:rsidR="00034CDF" w:rsidRPr="008F274C" w:rsidTr="00803990">
        <w:tc>
          <w:tcPr>
            <w:tcW w:w="4785" w:type="dxa"/>
          </w:tcPr>
          <w:p w:rsidR="00034CDF" w:rsidRDefault="00034CDF" w:rsidP="00803990">
            <w:pPr>
              <w:rPr>
                <w:b/>
              </w:rPr>
            </w:pPr>
          </w:p>
        </w:tc>
        <w:tc>
          <w:tcPr>
            <w:tcW w:w="4786" w:type="dxa"/>
          </w:tcPr>
          <w:p w:rsidR="00034CDF" w:rsidRPr="008F274C" w:rsidRDefault="00034CDF" w:rsidP="00803990">
            <w:pPr>
              <w:jc w:val="center"/>
              <w:rPr>
                <w:b/>
              </w:rPr>
            </w:pPr>
          </w:p>
        </w:tc>
      </w:tr>
    </w:tbl>
    <w:p w:rsidR="00034CDF" w:rsidRDefault="00034CDF" w:rsidP="00034CDF">
      <w:pPr>
        <w:tabs>
          <w:tab w:val="left" w:pos="3010"/>
        </w:tabs>
      </w:pPr>
    </w:p>
    <w:p w:rsidR="00034CDF" w:rsidRDefault="00034CDF" w:rsidP="00034CDF">
      <w:pPr>
        <w:tabs>
          <w:tab w:val="left" w:pos="3010"/>
        </w:tabs>
        <w:ind w:right="4675"/>
      </w:pPr>
      <w:bookmarkStart w:id="0" w:name="_GoBack"/>
      <w:r>
        <w:t xml:space="preserve">О  внесении изменений в решение Совета депутатов Подпорожского городского поселения  от 20 декабря 2013 года  № 350  «О бюджете муниципального образования «Подпорожское городское поселение Подпорожского муниципального района Ленинградской области» на 2014 год»  </w:t>
      </w:r>
    </w:p>
    <w:bookmarkEnd w:id="0"/>
    <w:p w:rsidR="00034CDF" w:rsidRDefault="00034CDF" w:rsidP="00034CDF">
      <w:pPr>
        <w:tabs>
          <w:tab w:val="left" w:pos="3010"/>
        </w:tabs>
        <w:ind w:right="4675"/>
      </w:pPr>
    </w:p>
    <w:p w:rsidR="00034CDF" w:rsidRDefault="00034CDF" w:rsidP="00034CDF">
      <w:pPr>
        <w:ind w:right="-34" w:firstLine="709"/>
        <w:jc w:val="both"/>
      </w:pPr>
      <w:r w:rsidRPr="008617B9">
        <w:t>В соответствии со статьей 153  Бюджетного  кодекса Российской Федерации</w:t>
      </w:r>
      <w:r>
        <w:t>,</w:t>
      </w:r>
      <w:r w:rsidRPr="008617B9">
        <w:t xml:space="preserve"> Совет депутатов муниципального образования «Подпорожское городское поселение Подпорожского муниципального района Ленинградской области»</w:t>
      </w:r>
      <w:r>
        <w:t>,</w:t>
      </w:r>
    </w:p>
    <w:p w:rsidR="00034CDF" w:rsidRDefault="00034CDF" w:rsidP="00034CDF">
      <w:pPr>
        <w:tabs>
          <w:tab w:val="left" w:pos="3010"/>
          <w:tab w:val="left" w:pos="5580"/>
        </w:tabs>
        <w:ind w:right="-34"/>
        <w:jc w:val="both"/>
      </w:pPr>
    </w:p>
    <w:p w:rsidR="00034CDF" w:rsidRDefault="00034CDF" w:rsidP="00034CDF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8617B9">
        <w:rPr>
          <w:b/>
        </w:rPr>
        <w:t>РЕШИЛ:</w:t>
      </w:r>
    </w:p>
    <w:p w:rsidR="00034CDF" w:rsidRPr="008617B9" w:rsidRDefault="00034CDF" w:rsidP="00034CDF">
      <w:pPr>
        <w:tabs>
          <w:tab w:val="left" w:pos="3010"/>
          <w:tab w:val="left" w:pos="5580"/>
        </w:tabs>
        <w:ind w:right="-34"/>
        <w:jc w:val="both"/>
        <w:rPr>
          <w:b/>
        </w:rPr>
      </w:pPr>
    </w:p>
    <w:p w:rsidR="00034CDF" w:rsidRPr="008617B9" w:rsidRDefault="00034CDF" w:rsidP="00034CDF">
      <w:pPr>
        <w:tabs>
          <w:tab w:val="left" w:pos="0"/>
        </w:tabs>
        <w:ind w:right="-34" w:firstLine="709"/>
        <w:jc w:val="both"/>
      </w:pPr>
      <w:r w:rsidRPr="008617B9">
        <w:t xml:space="preserve">Внести в решение </w:t>
      </w:r>
      <w:proofErr w:type="gramStart"/>
      <w:r w:rsidRPr="008617B9">
        <w:t>Совета  депутатов</w:t>
      </w:r>
      <w:proofErr w:type="gramEnd"/>
      <w:r w:rsidRPr="008617B9">
        <w:t xml:space="preserve"> Подпорожского городского поселения от 20 декабря 2013 года № 350 «О бюджете муниципального образования «Подпорожское городское поселение Подпорожского муниципального района Ленинградской области» на 2014 год» (с изменениями, внесенными решением Совета депутатов от 30 января 2014 года №355, от 20 марта 2014 года №360, от 17 апреля 2014 года №373, от 20 мая 2014 года №376, от 17 июня 2014 года №377) следующие изменения:</w:t>
      </w:r>
    </w:p>
    <w:p w:rsidR="00034CDF" w:rsidRPr="008617B9" w:rsidRDefault="00034CDF" w:rsidP="00034CDF">
      <w:pPr>
        <w:ind w:firstLine="709"/>
        <w:jc w:val="both"/>
      </w:pPr>
      <w:r w:rsidRPr="008617B9">
        <w:t xml:space="preserve">1. </w:t>
      </w:r>
      <w:r w:rsidRPr="008617B9">
        <w:rPr>
          <w:b/>
        </w:rPr>
        <w:t xml:space="preserve">В </w:t>
      </w:r>
      <w:r w:rsidRPr="008617B9">
        <w:t>с</w:t>
      </w:r>
      <w:r w:rsidRPr="008617B9">
        <w:rPr>
          <w:b/>
        </w:rPr>
        <w:t xml:space="preserve">татье 1 </w:t>
      </w:r>
      <w:r w:rsidRPr="008617B9">
        <w:t>«Основные характеристики бюджета муниципального образования «</w:t>
      </w:r>
      <w:r>
        <w:t>Подпорожское</w:t>
      </w:r>
      <w:r w:rsidRPr="008617B9">
        <w:t xml:space="preserve"> городское поселение Подпорожского муниципального района Ленинградской области» на 2014 год» пункт 1</w:t>
      </w:r>
      <w:r w:rsidRPr="008617B9">
        <w:rPr>
          <w:b/>
        </w:rPr>
        <w:t xml:space="preserve"> </w:t>
      </w:r>
      <w:r w:rsidRPr="008617B9">
        <w:t xml:space="preserve">изложить в новой редакции: 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 xml:space="preserve">«1. Утвердить основные характеристики бюджета муниципального образования  «Подпорожское городское поселение Подпорожского муниципального района Ленинградской области» на 2014 год:    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 xml:space="preserve">прогнозируемый общий объем доходов бюджета МО «Подпорожское городское поселение» в сумме </w:t>
      </w:r>
      <w:r w:rsidRPr="008617B9">
        <w:rPr>
          <w:b/>
        </w:rPr>
        <w:t>283 023,7</w:t>
      </w:r>
      <w:r w:rsidRPr="008617B9">
        <w:t xml:space="preserve"> тыс. руб.;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>общий объем расходов бюджета МО «Подпорожское городское поселение»</w:t>
      </w:r>
      <w:r>
        <w:t xml:space="preserve"> в сумме</w:t>
      </w:r>
      <w:r w:rsidRPr="008617B9">
        <w:t xml:space="preserve"> </w:t>
      </w:r>
      <w:r w:rsidRPr="008617B9">
        <w:rPr>
          <w:b/>
        </w:rPr>
        <w:t>307 112,9</w:t>
      </w:r>
      <w:r w:rsidRPr="008617B9">
        <w:t xml:space="preserve"> тыс. руб.;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 xml:space="preserve">прогнозируемый дефицит бюджета МО «Подпорожское городское поселение» в сумме </w:t>
      </w:r>
      <w:r w:rsidRPr="008617B9">
        <w:rPr>
          <w:b/>
        </w:rPr>
        <w:t>24 089,2</w:t>
      </w:r>
      <w:r w:rsidRPr="008617B9">
        <w:t xml:space="preserve"> тыс. руб.».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 xml:space="preserve">2. </w:t>
      </w:r>
      <w:r w:rsidRPr="008617B9">
        <w:rPr>
          <w:b/>
        </w:rPr>
        <w:t>В пункте 2 статьи 2</w:t>
      </w:r>
      <w:r w:rsidRPr="008617B9">
        <w:t xml:space="preserve"> «Доходы бюджета муниципального образования «Подпорожское городское поселение Подпорожского муниципального района Ленинградской области» на 2014 год» цифры «95553,8» заменить цифрами «181 265,9».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lastRenderedPageBreak/>
        <w:t xml:space="preserve">3. </w:t>
      </w:r>
      <w:r w:rsidRPr="008617B9">
        <w:rPr>
          <w:b/>
        </w:rPr>
        <w:t>В пункте 2 статьи 7</w:t>
      </w:r>
      <w:r w:rsidRPr="008617B9">
        <w:t xml:space="preserve"> «Межбюджетные трансферты бюджетам муниципальных образований» цифры «204390,7» заменить цифрами «293108,2».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>4.</w:t>
      </w:r>
      <w:r>
        <w:t xml:space="preserve"> </w:t>
      </w:r>
      <w:r w:rsidRPr="008617B9">
        <w:rPr>
          <w:b/>
        </w:rPr>
        <w:t>Приложение 2</w:t>
      </w:r>
      <w:r w:rsidRPr="008617B9">
        <w:t xml:space="preserve"> «Прогнозируемые поступления доходов бюджета муниципального образования «Подпорожское городское поселение Подпорожского муниципального района Ленинградской области» на 2014 год» изложить в новой редакции (прилагается).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 xml:space="preserve">5. </w:t>
      </w:r>
      <w:r w:rsidRPr="008617B9">
        <w:rPr>
          <w:b/>
        </w:rPr>
        <w:t>Приложение 3</w:t>
      </w:r>
      <w:r w:rsidRPr="008617B9">
        <w:t xml:space="preserve"> «Виды и объем межбюджетных трансфертов, получаемых из областного и районного бюджетов в 2014 году» изложить в новой редакции (прилагается).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 xml:space="preserve">6. </w:t>
      </w:r>
      <w:r w:rsidRPr="008617B9">
        <w:rPr>
          <w:b/>
        </w:rPr>
        <w:t xml:space="preserve">Приложение 6 </w:t>
      </w:r>
      <w:r w:rsidRPr="008617B9">
        <w:t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по муниципальному образованию Подпорожское гор</w:t>
      </w:r>
      <w:r>
        <w:t>одское поселение Подпорожского</w:t>
      </w:r>
      <w:r w:rsidRPr="008617B9">
        <w:t xml:space="preserve"> муниципального района Ленинградской области»</w:t>
      </w:r>
      <w:r w:rsidRPr="008617B9">
        <w:rPr>
          <w:b/>
        </w:rPr>
        <w:t xml:space="preserve"> </w:t>
      </w:r>
      <w:r w:rsidRPr="008617B9">
        <w:t>на 2014 год» изложить в новой редакции (прилагается);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 xml:space="preserve">7. </w:t>
      </w:r>
      <w:r w:rsidRPr="008617B9">
        <w:rPr>
          <w:b/>
        </w:rPr>
        <w:t xml:space="preserve">Приложение 7 </w:t>
      </w:r>
      <w:r w:rsidRPr="008617B9">
        <w:t>«Распределение бюджетных ассигнований по разделам, подразделам, целевым стат</w:t>
      </w:r>
      <w:r>
        <w:t xml:space="preserve">ьям (муниципальным программам и </w:t>
      </w:r>
      <w:r w:rsidRPr="008617B9">
        <w:t>непрограммным направлением деятельности), группам и подгруппам видов расходной  классификации расходов бюджетов по муниципальному образованию Подпорожское городское поселение  Подпорожского  муниципального района Ленинградской области»</w:t>
      </w:r>
      <w:r w:rsidRPr="008617B9">
        <w:rPr>
          <w:b/>
        </w:rPr>
        <w:t xml:space="preserve"> </w:t>
      </w:r>
      <w:r w:rsidRPr="008617B9">
        <w:t>на 2014 год» изложить в новой редакции (прилагается);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>8.</w:t>
      </w:r>
      <w:r w:rsidRPr="008617B9">
        <w:rPr>
          <w:b/>
        </w:rPr>
        <w:t xml:space="preserve">  Приложение 8 </w:t>
      </w:r>
      <w:r w:rsidRPr="008617B9">
        <w:t>«Расходы по разделам и подразделам классификации расходов муниципального образования «Подпорожское городское поселение Подпорожского муниципального района Ленинградской области» на 2014</w:t>
      </w:r>
      <w:r>
        <w:t xml:space="preserve"> год» изложить в </w:t>
      </w:r>
      <w:r w:rsidRPr="008617B9">
        <w:t>новой редакции (прилагается).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 xml:space="preserve">9. </w:t>
      </w:r>
      <w:r w:rsidRPr="008617B9">
        <w:rPr>
          <w:b/>
        </w:rPr>
        <w:t xml:space="preserve">Приложение 9 </w:t>
      </w:r>
      <w:r w:rsidRPr="008617B9">
        <w:t>«Ведомственная структура расходов по муниципальному образованию «Подпорожское гор</w:t>
      </w:r>
      <w:r>
        <w:t>одское поселение Подпорожского</w:t>
      </w:r>
      <w:r w:rsidRPr="008617B9">
        <w:t xml:space="preserve"> муниципального района Ленинградской области»</w:t>
      </w:r>
      <w:r w:rsidRPr="008617B9">
        <w:rPr>
          <w:b/>
        </w:rPr>
        <w:t xml:space="preserve"> </w:t>
      </w:r>
      <w:r w:rsidRPr="008617B9">
        <w:t>на 2014 год» изложить в новой редакции (прилагается).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  <w:rPr>
          <w:b/>
        </w:rPr>
      </w:pPr>
      <w:r w:rsidRPr="008617B9">
        <w:t xml:space="preserve">10. </w:t>
      </w:r>
      <w:r w:rsidRPr="008617B9">
        <w:rPr>
          <w:b/>
        </w:rPr>
        <w:t xml:space="preserve">Приложение 11 </w:t>
      </w:r>
      <w:r w:rsidRPr="008617B9">
        <w:t>«Межбюджетные трансферты на осуществление части полномочий Подпорожского городского поселения по решению вопросов местного значения в соответствии с заключенным соглашением в 2014 году» изложить в новой редакции (прилагается).</w:t>
      </w:r>
    </w:p>
    <w:p w:rsidR="00034CDF" w:rsidRPr="008617B9" w:rsidRDefault="00034CDF" w:rsidP="00034CDF">
      <w:pPr>
        <w:tabs>
          <w:tab w:val="left" w:pos="3010"/>
        </w:tabs>
        <w:ind w:firstLine="720"/>
        <w:jc w:val="both"/>
      </w:pPr>
      <w:r w:rsidRPr="008617B9">
        <w:t>11</w:t>
      </w:r>
      <w:r w:rsidRPr="008617B9">
        <w:rPr>
          <w:b/>
        </w:rPr>
        <w:t>. Приложение 13 «</w:t>
      </w:r>
      <w:r w:rsidRPr="008617B9">
        <w:t>Адресная инвестиционная программа за счет средств  бюджета муниципального образования Подпорожское городское поселение  Подпорожского  муниципального района Ленинградской области»</w:t>
      </w:r>
      <w:r w:rsidRPr="008617B9">
        <w:rPr>
          <w:b/>
        </w:rPr>
        <w:t xml:space="preserve"> </w:t>
      </w:r>
      <w:r w:rsidRPr="008617B9">
        <w:t>на 2014 год» изложить в новой редакции (прилагается).</w:t>
      </w:r>
    </w:p>
    <w:p w:rsidR="00034CDF" w:rsidRDefault="00034CDF" w:rsidP="00034CDF">
      <w:pPr>
        <w:tabs>
          <w:tab w:val="left" w:pos="3010"/>
        </w:tabs>
        <w:ind w:firstLine="567"/>
        <w:jc w:val="both"/>
        <w:rPr>
          <w:b/>
          <w:szCs w:val="28"/>
        </w:rPr>
      </w:pPr>
    </w:p>
    <w:p w:rsidR="00034CDF" w:rsidRDefault="00034CDF" w:rsidP="00034CDF">
      <w:pPr>
        <w:tabs>
          <w:tab w:val="left" w:pos="3010"/>
        </w:tabs>
        <w:ind w:firstLine="567"/>
        <w:jc w:val="both"/>
        <w:rPr>
          <w:b/>
          <w:szCs w:val="28"/>
        </w:rPr>
      </w:pPr>
    </w:p>
    <w:p w:rsidR="00034CDF" w:rsidRPr="00274585" w:rsidRDefault="00034CDF" w:rsidP="00034CDF">
      <w:pPr>
        <w:tabs>
          <w:tab w:val="left" w:pos="3010"/>
        </w:tabs>
        <w:ind w:firstLine="567"/>
        <w:jc w:val="both"/>
        <w:rPr>
          <w:b/>
          <w:szCs w:val="28"/>
        </w:rPr>
      </w:pPr>
    </w:p>
    <w:p w:rsidR="00034CDF" w:rsidRPr="00274585" w:rsidRDefault="00034CDF" w:rsidP="00034CDF">
      <w:pPr>
        <w:tabs>
          <w:tab w:val="left" w:pos="3010"/>
        </w:tabs>
        <w:ind w:firstLine="567"/>
        <w:rPr>
          <w:szCs w:val="28"/>
        </w:rPr>
      </w:pPr>
      <w:r w:rsidRPr="00274585">
        <w:rPr>
          <w:szCs w:val="28"/>
        </w:rPr>
        <w:t>Глава муниципального образования                                             В.В. Мосихин</w:t>
      </w:r>
    </w:p>
    <w:p w:rsidR="00CC68C8" w:rsidRDefault="00CC68C8"/>
    <w:sectPr w:rsidR="00C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DF"/>
    <w:rsid w:val="00034CDF"/>
    <w:rsid w:val="001620E3"/>
    <w:rsid w:val="0041506E"/>
    <w:rsid w:val="006D7BCD"/>
    <w:rsid w:val="00C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0BF90-AFBD-47AF-A34B-8F1BC529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DF"/>
    <w:pPr>
      <w:spacing w:after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6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Петрова</cp:lastModifiedBy>
  <cp:revision>2</cp:revision>
  <dcterms:created xsi:type="dcterms:W3CDTF">2014-07-21T07:16:00Z</dcterms:created>
  <dcterms:modified xsi:type="dcterms:W3CDTF">2014-07-21T07:16:00Z</dcterms:modified>
</cp:coreProperties>
</file>