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D8B2" w14:textId="77777777" w:rsidR="00C634FC" w:rsidRPr="00C634FC" w:rsidRDefault="00C634FC" w:rsidP="00C634F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806494" wp14:editId="699F6A70">
            <wp:extent cx="752475" cy="88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D0FAA" w14:textId="77777777" w:rsidR="00C634FC" w:rsidRPr="00144494" w:rsidRDefault="00C634FC" w:rsidP="00C634FC">
      <w:pPr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44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14:paraId="063EAEEC" w14:textId="77777777" w:rsidR="00C634FC" w:rsidRPr="00144494" w:rsidRDefault="00C634FC" w:rsidP="00C634FC">
      <w:pPr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444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 «Котельское сельское поселение» </w:t>
      </w:r>
    </w:p>
    <w:p w14:paraId="2DC9561F" w14:textId="77777777" w:rsidR="00C634FC" w:rsidRPr="00144494" w:rsidRDefault="00C634FC" w:rsidP="00C634FC">
      <w:pPr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444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Кингисеппского муниципального района </w:t>
      </w:r>
    </w:p>
    <w:p w14:paraId="1FF9BA8E" w14:textId="77777777" w:rsidR="00C634FC" w:rsidRPr="00144494" w:rsidRDefault="00C634FC" w:rsidP="00C634FC">
      <w:pPr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444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14:paraId="4A76A484" w14:textId="77777777" w:rsidR="00144494" w:rsidRPr="00144494" w:rsidRDefault="00144494" w:rsidP="00C634FC">
      <w:pPr>
        <w:spacing w:after="0" w:line="240" w:lineRule="auto"/>
        <w:ind w:right="24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444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(четвертого созыва)</w:t>
      </w:r>
    </w:p>
    <w:p w14:paraId="44922801" w14:textId="77777777" w:rsidR="00C634FC" w:rsidRPr="00C634FC" w:rsidRDefault="00C634FC" w:rsidP="00C634FC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159637" w14:textId="77777777" w:rsidR="00C634FC" w:rsidRPr="00C634FC" w:rsidRDefault="00C634FC" w:rsidP="00C634FC">
      <w:pPr>
        <w:keepNext/>
        <w:spacing w:after="0" w:line="240" w:lineRule="auto"/>
        <w:ind w:right="247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634F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14:paraId="75308C60" w14:textId="77777777" w:rsidR="00C634FC" w:rsidRPr="00C634FC" w:rsidRDefault="00C634FC" w:rsidP="00C634F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2863B41" w14:textId="77777777" w:rsidR="00C634FC" w:rsidRPr="00144494" w:rsidRDefault="00C634FC" w:rsidP="00144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96E14" w:rsidRPr="001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18.08.</w:t>
      </w:r>
      <w:r w:rsidRPr="001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96E14" w:rsidRPr="001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144494" w:rsidRPr="001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144</w:t>
      </w:r>
      <w:r w:rsidRPr="00144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29C1A88" w14:textId="77777777" w:rsidR="00144494" w:rsidRPr="00C634FC" w:rsidRDefault="00144494" w:rsidP="00144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5070"/>
        <w:gridCol w:w="4998"/>
      </w:tblGrid>
      <w:tr w:rsidR="00C634FC" w:rsidRPr="00C634FC" w14:paraId="312FB64B" w14:textId="77777777" w:rsidTr="00996E14">
        <w:tc>
          <w:tcPr>
            <w:tcW w:w="5070" w:type="dxa"/>
            <w:shd w:val="clear" w:color="auto" w:fill="auto"/>
          </w:tcPr>
          <w:p w14:paraId="49B2BF27" w14:textId="77777777" w:rsidR="00C634FC" w:rsidRPr="00C634FC" w:rsidRDefault="00996E14" w:rsidP="0014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МО «Котельское сельское поселение» от 14.12.2017 года №</w:t>
            </w:r>
            <w:r w:rsidR="0014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«</w:t>
            </w:r>
            <w:r w:rsidR="00C634FC" w:rsidRPr="00C6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МО «Котельское сельское поселение» Кингисеппского муниципального района Ленинградской области</w:t>
            </w:r>
            <w:bookmarkEnd w:id="0"/>
            <w:r w:rsidR="00C634FC" w:rsidRPr="00C6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95C1CA6" w14:textId="77777777" w:rsidR="00C634FC" w:rsidRPr="00C634FC" w:rsidRDefault="00C634FC" w:rsidP="00C6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14:paraId="0DC3F236" w14:textId="77777777" w:rsidR="00C634FC" w:rsidRPr="00C634FC" w:rsidRDefault="00C634FC" w:rsidP="00C6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E712953" w14:textId="77777777" w:rsidR="00C634FC" w:rsidRPr="00C634FC" w:rsidRDefault="00C634FC" w:rsidP="00C634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4B12F8" w14:textId="77777777" w:rsidR="00C634FC" w:rsidRPr="00C634FC" w:rsidRDefault="00C634FC" w:rsidP="00C634F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C634FC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В целях приведения Правил благоустройства территории муниципального образования «Котельское сельское поселение» Кингисеппского муниципального района Ленинградской области в соответствие с </w:t>
      </w:r>
      <w:r w:rsidRPr="00C634F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требованиями </w:t>
      </w:r>
      <w:r w:rsidRPr="00C634FC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законодательств</w:t>
      </w:r>
      <w:r w:rsidRPr="00C634F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</w:t>
      </w:r>
      <w:r w:rsidRPr="00C634FC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Российской Федерации, руководствуясь Федерального закона от 06.10.2003 года № 131-ФЗ «Об общих принципах организации местного самоуправления в Российской Федерации», учитывая</w:t>
      </w:r>
      <w:r w:rsidR="00996E1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рекомендации </w:t>
      </w:r>
      <w:r w:rsidR="00996E14" w:rsidRPr="00996E14">
        <w:rPr>
          <w:rFonts w:ascii="Times New Roman" w:hAnsi="Times New Roman" w:cs="Times New Roman"/>
          <w:sz w:val="26"/>
          <w:szCs w:val="26"/>
        </w:rPr>
        <w:t xml:space="preserve">Комитета  градостроительной политики Ленинградской области  в целях обеспечения исполнения </w:t>
      </w:r>
      <w:proofErr w:type="spellStart"/>
      <w:r w:rsidR="00996E14" w:rsidRPr="00996E1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996E14" w:rsidRPr="00996E14">
        <w:rPr>
          <w:rFonts w:ascii="Times New Roman" w:hAnsi="Times New Roman" w:cs="Times New Roman"/>
          <w:sz w:val="26"/>
          <w:szCs w:val="26"/>
        </w:rPr>
        <w:t>. «а» п. 10 поручения Президента Российской Федерации № Пр-754 от 30.04.2019</w:t>
      </w:r>
      <w:r w:rsidR="00996E1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96E1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</w:t>
      </w:r>
      <w:r w:rsidR="00996E1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Совет депутатов</w:t>
      </w:r>
      <w:r w:rsidR="00996E14" w:rsidRPr="00996E14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="00996E14" w:rsidRPr="00C634FC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муниципального образования «Котельское сельское поселение»</w:t>
      </w:r>
    </w:p>
    <w:p w14:paraId="29238851" w14:textId="77777777" w:rsidR="00C634FC" w:rsidRPr="00C634FC" w:rsidRDefault="00C634FC" w:rsidP="00C634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14532" w14:textId="77777777" w:rsidR="00C634FC" w:rsidRPr="00C634FC" w:rsidRDefault="00C634FC" w:rsidP="00996E14">
      <w:pPr>
        <w:suppressAutoHyphen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24386ABA" w14:textId="77777777" w:rsidR="00C634FC" w:rsidRPr="00C634FC" w:rsidRDefault="00C634FC" w:rsidP="00144494">
      <w:pPr>
        <w:tabs>
          <w:tab w:val="left" w:pos="-142"/>
        </w:tabs>
        <w:suppressAutoHyphens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633A10" w14:textId="77777777" w:rsidR="00996E14" w:rsidRDefault="00996E14" w:rsidP="00144494">
      <w:pPr>
        <w:numPr>
          <w:ilvl w:val="0"/>
          <w:numId w:val="45"/>
        </w:numPr>
        <w:tabs>
          <w:tab w:val="left" w:pos="-142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E1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решение Совета депутатов МО «Котельское сельское поселение» от 14.12.2017 года №192 «Об утверждении Правил благоустройства территории МО «Котельское сельское поселение» Кингисеппского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именно:</w:t>
      </w:r>
    </w:p>
    <w:p w14:paraId="30B73F25" w14:textId="77777777" w:rsidR="00996E14" w:rsidRDefault="00996E14" w:rsidP="00144494">
      <w:pPr>
        <w:pStyle w:val="a4"/>
        <w:numPr>
          <w:ilvl w:val="1"/>
          <w:numId w:val="45"/>
        </w:numPr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4 Правил благоустройства исключить пункты 4.2. и 4.3 </w:t>
      </w:r>
      <w:r w:rsidR="00F75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действующей редакции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исключить;</w:t>
      </w:r>
    </w:p>
    <w:p w14:paraId="00FE454A" w14:textId="77777777" w:rsidR="00996E14" w:rsidRDefault="00F75FAC" w:rsidP="00144494">
      <w:pPr>
        <w:pStyle w:val="a4"/>
        <w:numPr>
          <w:ilvl w:val="1"/>
          <w:numId w:val="45"/>
        </w:numPr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в Правила благоустройства раздел 4.2 в новой редакции:-</w:t>
      </w:r>
    </w:p>
    <w:p w14:paraId="35B4C901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4.2. </w:t>
      </w:r>
      <w:r w:rsidRPr="00F75FAC">
        <w:rPr>
          <w:rFonts w:ascii="Times New Roman" w:hAnsi="Times New Roman" w:cs="Times New Roman"/>
          <w:sz w:val="26"/>
          <w:szCs w:val="26"/>
        </w:rPr>
        <w:t>Детские и спортивные площадки</w:t>
      </w:r>
    </w:p>
    <w:p w14:paraId="738FE9C7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 w:rsidRPr="00F75FAC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F75FAC">
        <w:rPr>
          <w:rFonts w:ascii="Times New Roman" w:hAnsi="Times New Roman" w:cs="Times New Roman"/>
          <w:sz w:val="26"/>
          <w:szCs w:val="26"/>
        </w:rPr>
        <w:t xml:space="preserve">, Минспорта России № 1128 от 27.12.2019 «Об </w:t>
      </w:r>
      <w:r w:rsidRPr="00F75FAC">
        <w:rPr>
          <w:rFonts w:ascii="Times New Roman" w:hAnsi="Times New Roman" w:cs="Times New Roman"/>
          <w:sz w:val="26"/>
          <w:szCs w:val="26"/>
        </w:rPr>
        <w:lastRenderedPageBreak/>
        <w:t>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14:paraId="7308685B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2.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14:paraId="24986F02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14:paraId="06E774A0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 xml:space="preserve">4. Детские площадки предназначены для игр и активного отдыха детей разных возрастов: </w:t>
      </w:r>
      <w:proofErr w:type="spellStart"/>
      <w:r w:rsidRPr="00F75FAC">
        <w:rPr>
          <w:rFonts w:ascii="Times New Roman" w:hAnsi="Times New Roman" w:cs="Times New Roman"/>
          <w:sz w:val="26"/>
          <w:szCs w:val="26"/>
        </w:rPr>
        <w:t>преддошкольного</w:t>
      </w:r>
      <w:proofErr w:type="spellEnd"/>
      <w:r w:rsidRPr="00F75FAC">
        <w:rPr>
          <w:rFonts w:ascii="Times New Roman" w:hAnsi="Times New Roman" w:cs="Times New Roman"/>
          <w:sz w:val="26"/>
          <w:szCs w:val="26"/>
        </w:rPr>
        <w:t xml:space="preserve"> (до 3 лет), дошкольного (до 7 лет), младшего и среднего школьного возраста (7 - 12 лет).</w:t>
      </w:r>
    </w:p>
    <w:p w14:paraId="7871C9E1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AC">
        <w:rPr>
          <w:rFonts w:ascii="Times New Roman" w:hAnsi="Times New Roman" w:cs="Times New Roman"/>
          <w:sz w:val="26"/>
          <w:szCs w:val="26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14:paraId="405ABFF0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AC">
        <w:rPr>
          <w:rFonts w:ascii="Times New Roman" w:hAnsi="Times New Roman" w:cs="Times New Roman"/>
          <w:sz w:val="26"/>
          <w:szCs w:val="26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14:paraId="7482361F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5. Детские площадки изолируются от транзитного пешеходного движения, проездов, разворотных площадок, гостевых стоянок автомобилей, площадок для установки мусоросборников.</w:t>
      </w:r>
    </w:p>
    <w:p w14:paraId="42633E98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6. Детские площадки должны отвечать требованиям:</w:t>
      </w:r>
    </w:p>
    <w:p w14:paraId="74652675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AC">
        <w:rPr>
          <w:rFonts w:ascii="Times New Roman" w:hAnsi="Times New Roman" w:cs="Times New Roman"/>
          <w:sz w:val="26"/>
          <w:szCs w:val="26"/>
        </w:rPr>
        <w:t xml:space="preserve">- ГОСТ Р 52301-2013 «Национальный стандарт Российской </w:t>
      </w:r>
      <w:proofErr w:type="spellStart"/>
      <w:r w:rsidRPr="00F75FAC">
        <w:rPr>
          <w:rFonts w:ascii="Times New Roman" w:hAnsi="Times New Roman" w:cs="Times New Roman"/>
          <w:sz w:val="26"/>
          <w:szCs w:val="26"/>
        </w:rPr>
        <w:t>Федерации.Оборудование</w:t>
      </w:r>
      <w:proofErr w:type="spellEnd"/>
      <w:r w:rsidRPr="00F75FAC">
        <w:rPr>
          <w:rFonts w:ascii="Times New Roman" w:hAnsi="Times New Roman" w:cs="Times New Roman"/>
          <w:sz w:val="26"/>
          <w:szCs w:val="26"/>
        </w:rPr>
        <w:t xml:space="preserve"> и покрытия детских игровых площадок. Безопасность при эксплуатации. Общие требования» (утв. и введен в действие приказом Росстандарта от 24.06.2013 № 182-ст);</w:t>
      </w:r>
    </w:p>
    <w:p w14:paraId="67813D27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AC">
        <w:rPr>
          <w:rFonts w:ascii="Times New Roman" w:hAnsi="Times New Roman" w:cs="Times New Roman"/>
          <w:sz w:val="26"/>
          <w:szCs w:val="26"/>
        </w:rPr>
        <w:t>- ГОСТ Р 52169-2012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приказом Росстандарта от 23.11.2012).</w:t>
      </w:r>
    </w:p>
    <w:p w14:paraId="6413FBAD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4.2.7</w:t>
      </w:r>
      <w:r w:rsidRPr="00F75FAC">
        <w:rPr>
          <w:rFonts w:ascii="Times New Roman" w:hAnsi="Times New Roman" w:cs="Times New Roman"/>
          <w:sz w:val="26"/>
          <w:szCs w:val="26"/>
        </w:rPr>
        <w:t xml:space="preserve">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14:paraId="6DAAF503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AC">
        <w:rPr>
          <w:rFonts w:ascii="Times New Roman" w:hAnsi="Times New Roman" w:cs="Times New Roman"/>
          <w:sz w:val="26"/>
          <w:szCs w:val="26"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14:paraId="528653C6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14:paraId="0648AB20" w14:textId="77777777" w:rsid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14:paraId="2CD99616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14:paraId="325F8AF5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75FAC">
        <w:rPr>
          <w:rFonts w:ascii="Times New Roman" w:hAnsi="Times New Roman" w:cs="Times New Roman"/>
          <w:sz w:val="26"/>
          <w:szCs w:val="26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14:paraId="16629EFD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возможность всесезонной эксплуатации;</w:t>
      </w:r>
    </w:p>
    <w:p w14:paraId="607A1C69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дизайн и расцветку в зависимости от вида площадки, специализации функциональной зоны площадки;</w:t>
      </w:r>
    </w:p>
    <w:p w14:paraId="47A0D371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удобство монтажа и эксплуатации;</w:t>
      </w:r>
    </w:p>
    <w:p w14:paraId="7FDC7415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возможность ремонта и (или) быстрой замены деталей и комплектующих оборудования;</w:t>
      </w:r>
    </w:p>
    <w:p w14:paraId="475E4842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14:paraId="0706E4EC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14:paraId="2E88D627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 xml:space="preserve"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</w:t>
      </w:r>
      <w:proofErr w:type="spellStart"/>
      <w:r w:rsidRPr="00F75FAC">
        <w:rPr>
          <w:rFonts w:ascii="Times New Roman" w:hAnsi="Times New Roman" w:cs="Times New Roman"/>
          <w:sz w:val="26"/>
          <w:szCs w:val="26"/>
        </w:rPr>
        <w:t>ударопоглощающие</w:t>
      </w:r>
      <w:proofErr w:type="spellEnd"/>
      <w:r w:rsidRPr="00F75FAC">
        <w:rPr>
          <w:rFonts w:ascii="Times New Roman" w:hAnsi="Times New Roman" w:cs="Times New Roman"/>
          <w:sz w:val="26"/>
          <w:szCs w:val="26"/>
        </w:rPr>
        <w:t xml:space="preserve"> (мягкие) виды покрытия).</w:t>
      </w:r>
    </w:p>
    <w:p w14:paraId="528C5448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14:paraId="6C8A3E3F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12. Все площадки должны быть обеспечены подъездами для инвалидов либо пандусами.</w:t>
      </w:r>
    </w:p>
    <w:p w14:paraId="0E82ECE7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14:paraId="4FC710B1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14:paraId="22D827AD" w14:textId="77777777" w:rsid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15. При создании и эксплуатации спортивных площадок учитываются следующие основные функциональные свойства:</w:t>
      </w:r>
    </w:p>
    <w:p w14:paraId="5976D55D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разнообразие функциональных зон площадки;</w:t>
      </w:r>
    </w:p>
    <w:p w14:paraId="3EE42F7F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14:paraId="52FEE564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количество элементов и виды оборудования;</w:t>
      </w:r>
    </w:p>
    <w:p w14:paraId="17B30765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75FAC">
        <w:rPr>
          <w:rFonts w:ascii="Times New Roman" w:hAnsi="Times New Roman" w:cs="Times New Roman"/>
          <w:sz w:val="26"/>
          <w:szCs w:val="26"/>
        </w:rPr>
        <w:t>антивандальность</w:t>
      </w:r>
      <w:proofErr w:type="spellEnd"/>
      <w:r w:rsidRPr="00F75FAC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14:paraId="4A2F6DE8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14:paraId="18982A4F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привлекательный современный дизайн;</w:t>
      </w:r>
    </w:p>
    <w:p w14:paraId="209BE80D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ремонтопригодность или возможность быстрой и недорогой замены сломанных элементов оборудования;</w:t>
      </w:r>
    </w:p>
    <w:p w14:paraId="1821FBEA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14:paraId="6AC9F488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5FAC">
        <w:rPr>
          <w:rFonts w:ascii="Times New Roman" w:hAnsi="Times New Roman" w:cs="Times New Roman"/>
          <w:sz w:val="26"/>
          <w:szCs w:val="26"/>
        </w:rPr>
        <w:t>удобство в регулярном обслуживании площадки и уборке (включая отчистку площадки от снега).</w:t>
      </w:r>
    </w:p>
    <w:p w14:paraId="60B6EBE8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Pr="00F75FAC">
        <w:rPr>
          <w:rFonts w:ascii="Times New Roman" w:hAnsi="Times New Roman" w:cs="Times New Roman"/>
          <w:sz w:val="26"/>
          <w:szCs w:val="26"/>
        </w:rPr>
        <w:t>16.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14:paraId="64850FB3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14:paraId="5FB83FDC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18. Рекомендуется озеленение и ограждение площадки.</w:t>
      </w:r>
    </w:p>
    <w:p w14:paraId="3A76C219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19.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14:paraId="7901177D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AC">
        <w:rPr>
          <w:rFonts w:ascii="Times New Roman" w:hAnsi="Times New Roman" w:cs="Times New Roman"/>
          <w:sz w:val="26"/>
          <w:szCs w:val="26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14:paraId="39EF1185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AC">
        <w:rPr>
          <w:rFonts w:ascii="Times New Roman" w:hAnsi="Times New Roman" w:cs="Times New Roman"/>
          <w:sz w:val="26"/>
          <w:szCs w:val="26"/>
        </w:rPr>
        <w:t>Озеленение размещается по периметру площадки на расстоянии не менее 2 м от края площадки.</w:t>
      </w:r>
    </w:p>
    <w:p w14:paraId="237FDF94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AC">
        <w:rPr>
          <w:rFonts w:ascii="Times New Roman" w:hAnsi="Times New Roman" w:cs="Times New Roman"/>
          <w:sz w:val="26"/>
          <w:szCs w:val="26"/>
        </w:rPr>
        <w:t>Для ограждения площадки возможно применять вертикальное озеленение.</w:t>
      </w:r>
    </w:p>
    <w:p w14:paraId="7BB0F672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14:paraId="4EEB70C5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FAC">
        <w:rPr>
          <w:rFonts w:ascii="Times New Roman" w:hAnsi="Times New Roman" w:cs="Times New Roman"/>
          <w:sz w:val="26"/>
          <w:szCs w:val="26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14:paraId="39520B0F" w14:textId="77777777" w:rsidR="00F75FAC" w:rsidRPr="00F75FAC" w:rsidRDefault="00F75FAC" w:rsidP="00144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75FAC">
        <w:rPr>
          <w:rFonts w:ascii="Times New Roman" w:hAnsi="Times New Roman" w:cs="Times New Roman"/>
          <w:sz w:val="26"/>
          <w:szCs w:val="26"/>
        </w:rPr>
        <w:t>21. Рекомендуется применять осветительные элементы, обладающие антивандальными свойствами.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1B7F21F5" w14:textId="77777777" w:rsidR="00F75FAC" w:rsidRPr="00996E14" w:rsidRDefault="00F75FAC" w:rsidP="00144494">
      <w:pPr>
        <w:pStyle w:val="a4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466FDE" w14:textId="77777777" w:rsidR="00C634FC" w:rsidRPr="00C634FC" w:rsidRDefault="00C634FC" w:rsidP="00144494">
      <w:pPr>
        <w:numPr>
          <w:ilvl w:val="0"/>
          <w:numId w:val="45"/>
        </w:numPr>
        <w:tabs>
          <w:tab w:val="left" w:pos="-142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средствах массовой информации и разместить на официальном сайте муниципального образования «</w:t>
      </w:r>
      <w:proofErr w:type="spellStart"/>
      <w:r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Котельское</w:t>
      </w:r>
      <w:proofErr w:type="spellEnd"/>
      <w:r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</w:t>
      </w:r>
      <w:hyperlink r:id="rId7" w:history="1">
        <w:r w:rsidRPr="00C634F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C634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C634F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kotelskoe</w:t>
        </w:r>
        <w:proofErr w:type="spellEnd"/>
        <w:r w:rsidRPr="00C634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C634F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C634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C634F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14:paraId="643E9CDE" w14:textId="77777777" w:rsidR="00C634FC" w:rsidRPr="00C634FC" w:rsidRDefault="00C634FC" w:rsidP="00144494">
      <w:pPr>
        <w:numPr>
          <w:ilvl w:val="0"/>
          <w:numId w:val="45"/>
        </w:numPr>
        <w:tabs>
          <w:tab w:val="left" w:pos="-142"/>
        </w:tabs>
        <w:suppressAutoHyphens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его подписания.</w:t>
      </w:r>
    </w:p>
    <w:p w14:paraId="5114EF5A" w14:textId="77777777" w:rsidR="00C634FC" w:rsidRPr="00C634FC" w:rsidRDefault="00C634FC" w:rsidP="00144494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F2F75" w14:textId="77777777" w:rsidR="00C634FC" w:rsidRPr="00C634FC" w:rsidRDefault="00C634FC" w:rsidP="00C634FC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3C5439" w14:textId="77777777" w:rsidR="00C634FC" w:rsidRPr="00C634FC" w:rsidRDefault="00144494" w:rsidP="0014449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</w:t>
      </w:r>
      <w:r w:rsidR="00C634FC"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634FC"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14:paraId="4177FBCE" w14:textId="77777777" w:rsidR="00C634FC" w:rsidRPr="00C634FC" w:rsidRDefault="00C634FC" w:rsidP="0014449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«Котельское сельское поселение»</w:t>
      </w:r>
      <w:r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34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4494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Ермолин</w:t>
      </w:r>
    </w:p>
    <w:p w14:paraId="3303D34C" w14:textId="77777777" w:rsidR="00996E14" w:rsidRDefault="00996E14" w:rsidP="00144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DCCB2" w14:textId="77777777" w:rsidR="00996E14" w:rsidRDefault="00996E14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32AA72" w14:textId="77777777" w:rsidR="00996E14" w:rsidRDefault="00996E14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C1B2D3" w14:textId="77777777" w:rsidR="00F75FAC" w:rsidRDefault="00F75FAC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F63992" w14:textId="77777777" w:rsidR="00F75FAC" w:rsidRDefault="00F75FAC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B65AF" w14:textId="77777777" w:rsidR="00F75FAC" w:rsidRDefault="00F75FAC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8EE00" w14:textId="77777777" w:rsidR="00F75FAC" w:rsidRDefault="00F75FAC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DF408D" w14:textId="77777777" w:rsidR="00F75FAC" w:rsidRDefault="00F75FAC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C5728" w14:textId="77777777" w:rsidR="00F75FAC" w:rsidRDefault="00F75FAC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89622" w14:textId="77777777" w:rsidR="00F75FAC" w:rsidRDefault="00F75FAC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49940" w14:textId="77777777" w:rsidR="00144494" w:rsidRDefault="00144494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8812AE" w14:textId="77777777" w:rsidR="00144494" w:rsidRDefault="00144494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415C4E" w14:textId="77777777" w:rsidR="00144494" w:rsidRDefault="00144494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ECD90" w14:textId="77777777" w:rsidR="00144494" w:rsidRDefault="00144494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A0F41E" w14:textId="77777777" w:rsidR="00144494" w:rsidRDefault="00144494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1DE77" w14:textId="77777777" w:rsidR="00144494" w:rsidRDefault="00144494" w:rsidP="00B947A6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01C"/>
    <w:multiLevelType w:val="hybridMultilevel"/>
    <w:tmpl w:val="FB1888A2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12"/>
    <w:multiLevelType w:val="hybridMultilevel"/>
    <w:tmpl w:val="B95EDE6E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38CB"/>
    <w:multiLevelType w:val="hybridMultilevel"/>
    <w:tmpl w:val="2ABAA166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71CF"/>
    <w:multiLevelType w:val="hybridMultilevel"/>
    <w:tmpl w:val="9FC032E2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5E02"/>
    <w:multiLevelType w:val="hybridMultilevel"/>
    <w:tmpl w:val="7CB4814A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7785"/>
    <w:multiLevelType w:val="hybridMultilevel"/>
    <w:tmpl w:val="06822778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7C5E"/>
    <w:multiLevelType w:val="hybridMultilevel"/>
    <w:tmpl w:val="F36E8D52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384"/>
    <w:multiLevelType w:val="hybridMultilevel"/>
    <w:tmpl w:val="33722526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BA1"/>
    <w:multiLevelType w:val="hybridMultilevel"/>
    <w:tmpl w:val="9594D73C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E0F22"/>
    <w:multiLevelType w:val="hybridMultilevel"/>
    <w:tmpl w:val="9F82E23A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3567"/>
    <w:multiLevelType w:val="multilevel"/>
    <w:tmpl w:val="C3367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F115B"/>
    <w:multiLevelType w:val="hybridMultilevel"/>
    <w:tmpl w:val="F124796C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39D4"/>
    <w:multiLevelType w:val="hybridMultilevel"/>
    <w:tmpl w:val="96549E8A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088F"/>
    <w:multiLevelType w:val="hybridMultilevel"/>
    <w:tmpl w:val="ED3490E4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34EE7"/>
    <w:multiLevelType w:val="hybridMultilevel"/>
    <w:tmpl w:val="75BC1608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7553A"/>
    <w:multiLevelType w:val="hybridMultilevel"/>
    <w:tmpl w:val="A36001FA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707EB"/>
    <w:multiLevelType w:val="hybridMultilevel"/>
    <w:tmpl w:val="09B6E5E8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D5A8F"/>
    <w:multiLevelType w:val="hybridMultilevel"/>
    <w:tmpl w:val="B194324A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7784A"/>
    <w:multiLevelType w:val="hybridMultilevel"/>
    <w:tmpl w:val="1382B004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5A6E"/>
    <w:multiLevelType w:val="hybridMultilevel"/>
    <w:tmpl w:val="DFD81162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A2451"/>
    <w:multiLevelType w:val="hybridMultilevel"/>
    <w:tmpl w:val="F8B62A64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22EFC"/>
    <w:multiLevelType w:val="hybridMultilevel"/>
    <w:tmpl w:val="8F344BC0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C14"/>
    <w:multiLevelType w:val="hybridMultilevel"/>
    <w:tmpl w:val="AAE0F5E2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F0FB9"/>
    <w:multiLevelType w:val="hybridMultilevel"/>
    <w:tmpl w:val="DF184880"/>
    <w:lvl w:ilvl="0" w:tplc="40902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04A6772"/>
    <w:multiLevelType w:val="hybridMultilevel"/>
    <w:tmpl w:val="93A82D64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D28D2"/>
    <w:multiLevelType w:val="hybridMultilevel"/>
    <w:tmpl w:val="7F2C4DAC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D268B"/>
    <w:multiLevelType w:val="hybridMultilevel"/>
    <w:tmpl w:val="DA9E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169B5"/>
    <w:multiLevelType w:val="hybridMultilevel"/>
    <w:tmpl w:val="3F04E320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460F"/>
    <w:multiLevelType w:val="hybridMultilevel"/>
    <w:tmpl w:val="F8AECE62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E6D00"/>
    <w:multiLevelType w:val="hybridMultilevel"/>
    <w:tmpl w:val="D4240536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75621"/>
    <w:multiLevelType w:val="hybridMultilevel"/>
    <w:tmpl w:val="D8888B5A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A1EEA"/>
    <w:multiLevelType w:val="hybridMultilevel"/>
    <w:tmpl w:val="5B567382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67F66"/>
    <w:multiLevelType w:val="hybridMultilevel"/>
    <w:tmpl w:val="B2445C76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013A5"/>
    <w:multiLevelType w:val="hybridMultilevel"/>
    <w:tmpl w:val="CBB4435C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23B9B"/>
    <w:multiLevelType w:val="hybridMultilevel"/>
    <w:tmpl w:val="B1FA57E2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1044C"/>
    <w:multiLevelType w:val="hybridMultilevel"/>
    <w:tmpl w:val="F6060A9C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C39BD"/>
    <w:multiLevelType w:val="hybridMultilevel"/>
    <w:tmpl w:val="8FDC5A46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0257B"/>
    <w:multiLevelType w:val="hybridMultilevel"/>
    <w:tmpl w:val="4EAA3D04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D56F3"/>
    <w:multiLevelType w:val="hybridMultilevel"/>
    <w:tmpl w:val="CEE6FA4A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22D30"/>
    <w:multiLevelType w:val="multilevel"/>
    <w:tmpl w:val="9FD2D4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79B4701"/>
    <w:multiLevelType w:val="hybridMultilevel"/>
    <w:tmpl w:val="861A3948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24BAB"/>
    <w:multiLevelType w:val="hybridMultilevel"/>
    <w:tmpl w:val="6B1EBDD8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7926"/>
    <w:multiLevelType w:val="hybridMultilevel"/>
    <w:tmpl w:val="09102206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244EF"/>
    <w:multiLevelType w:val="hybridMultilevel"/>
    <w:tmpl w:val="AEDA6D48"/>
    <w:lvl w:ilvl="0" w:tplc="22E64C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F7B6665"/>
    <w:multiLevelType w:val="hybridMultilevel"/>
    <w:tmpl w:val="E16C97F0"/>
    <w:lvl w:ilvl="0" w:tplc="22E64C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34"/>
  </w:num>
  <w:num w:numId="4">
    <w:abstractNumId w:val="13"/>
  </w:num>
  <w:num w:numId="5">
    <w:abstractNumId w:val="44"/>
  </w:num>
  <w:num w:numId="6">
    <w:abstractNumId w:val="27"/>
  </w:num>
  <w:num w:numId="7">
    <w:abstractNumId w:val="5"/>
  </w:num>
  <w:num w:numId="8">
    <w:abstractNumId w:val="24"/>
  </w:num>
  <w:num w:numId="9">
    <w:abstractNumId w:val="1"/>
  </w:num>
  <w:num w:numId="10">
    <w:abstractNumId w:val="28"/>
  </w:num>
  <w:num w:numId="11">
    <w:abstractNumId w:val="33"/>
  </w:num>
  <w:num w:numId="12">
    <w:abstractNumId w:val="11"/>
  </w:num>
  <w:num w:numId="13">
    <w:abstractNumId w:val="17"/>
  </w:num>
  <w:num w:numId="14">
    <w:abstractNumId w:val="0"/>
  </w:num>
  <w:num w:numId="15">
    <w:abstractNumId w:val="37"/>
  </w:num>
  <w:num w:numId="16">
    <w:abstractNumId w:val="15"/>
  </w:num>
  <w:num w:numId="17">
    <w:abstractNumId w:val="35"/>
  </w:num>
  <w:num w:numId="18">
    <w:abstractNumId w:val="18"/>
  </w:num>
  <w:num w:numId="19">
    <w:abstractNumId w:val="6"/>
  </w:num>
  <w:num w:numId="20">
    <w:abstractNumId w:val="38"/>
  </w:num>
  <w:num w:numId="21">
    <w:abstractNumId w:val="41"/>
  </w:num>
  <w:num w:numId="22">
    <w:abstractNumId w:val="25"/>
  </w:num>
  <w:num w:numId="23">
    <w:abstractNumId w:val="29"/>
  </w:num>
  <w:num w:numId="24">
    <w:abstractNumId w:val="19"/>
  </w:num>
  <w:num w:numId="25">
    <w:abstractNumId w:val="2"/>
  </w:num>
  <w:num w:numId="26">
    <w:abstractNumId w:val="21"/>
  </w:num>
  <w:num w:numId="27">
    <w:abstractNumId w:val="22"/>
  </w:num>
  <w:num w:numId="28">
    <w:abstractNumId w:val="9"/>
  </w:num>
  <w:num w:numId="29">
    <w:abstractNumId w:val="3"/>
  </w:num>
  <w:num w:numId="30">
    <w:abstractNumId w:val="30"/>
  </w:num>
  <w:num w:numId="31">
    <w:abstractNumId w:val="10"/>
  </w:num>
  <w:num w:numId="32">
    <w:abstractNumId w:val="32"/>
  </w:num>
  <w:num w:numId="33">
    <w:abstractNumId w:val="36"/>
  </w:num>
  <w:num w:numId="34">
    <w:abstractNumId w:val="20"/>
  </w:num>
  <w:num w:numId="35">
    <w:abstractNumId w:val="42"/>
  </w:num>
  <w:num w:numId="36">
    <w:abstractNumId w:val="4"/>
  </w:num>
  <w:num w:numId="37">
    <w:abstractNumId w:val="12"/>
  </w:num>
  <w:num w:numId="38">
    <w:abstractNumId w:val="8"/>
  </w:num>
  <w:num w:numId="39">
    <w:abstractNumId w:val="40"/>
  </w:num>
  <w:num w:numId="40">
    <w:abstractNumId w:val="16"/>
  </w:num>
  <w:num w:numId="41">
    <w:abstractNumId w:val="7"/>
  </w:num>
  <w:num w:numId="42">
    <w:abstractNumId w:val="14"/>
  </w:num>
  <w:num w:numId="43">
    <w:abstractNumId w:val="31"/>
  </w:num>
  <w:num w:numId="44">
    <w:abstractNumId w:val="23"/>
  </w:num>
  <w:num w:numId="45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7A"/>
    <w:rsid w:val="00001181"/>
    <w:rsid w:val="00090D3B"/>
    <w:rsid w:val="00095878"/>
    <w:rsid w:val="000B7A64"/>
    <w:rsid w:val="00144494"/>
    <w:rsid w:val="0019647A"/>
    <w:rsid w:val="001B51C7"/>
    <w:rsid w:val="001C5346"/>
    <w:rsid w:val="001D69CE"/>
    <w:rsid w:val="002051DD"/>
    <w:rsid w:val="00220E38"/>
    <w:rsid w:val="00234287"/>
    <w:rsid w:val="002A01EE"/>
    <w:rsid w:val="002D4110"/>
    <w:rsid w:val="003179E5"/>
    <w:rsid w:val="00344B34"/>
    <w:rsid w:val="003E3437"/>
    <w:rsid w:val="003E595B"/>
    <w:rsid w:val="004268FF"/>
    <w:rsid w:val="004547C8"/>
    <w:rsid w:val="00477726"/>
    <w:rsid w:val="004F1D2A"/>
    <w:rsid w:val="00541E37"/>
    <w:rsid w:val="00555BF0"/>
    <w:rsid w:val="005727DA"/>
    <w:rsid w:val="006430A2"/>
    <w:rsid w:val="00684AD3"/>
    <w:rsid w:val="006B5492"/>
    <w:rsid w:val="006D4493"/>
    <w:rsid w:val="00702143"/>
    <w:rsid w:val="00745107"/>
    <w:rsid w:val="007E1271"/>
    <w:rsid w:val="00851805"/>
    <w:rsid w:val="008E41E8"/>
    <w:rsid w:val="009162EC"/>
    <w:rsid w:val="009262D6"/>
    <w:rsid w:val="00993C2C"/>
    <w:rsid w:val="00996E14"/>
    <w:rsid w:val="009E3518"/>
    <w:rsid w:val="00A24DC3"/>
    <w:rsid w:val="00A613DF"/>
    <w:rsid w:val="00AE1B8C"/>
    <w:rsid w:val="00B23C6F"/>
    <w:rsid w:val="00B81CCF"/>
    <w:rsid w:val="00B947A6"/>
    <w:rsid w:val="00BB594F"/>
    <w:rsid w:val="00C634FC"/>
    <w:rsid w:val="00CE16F0"/>
    <w:rsid w:val="00D2251F"/>
    <w:rsid w:val="00D22BD6"/>
    <w:rsid w:val="00D243DB"/>
    <w:rsid w:val="00D437D3"/>
    <w:rsid w:val="00D704AD"/>
    <w:rsid w:val="00DB697A"/>
    <w:rsid w:val="00E009AC"/>
    <w:rsid w:val="00E77510"/>
    <w:rsid w:val="00E81667"/>
    <w:rsid w:val="00EB4AE8"/>
    <w:rsid w:val="00ED1BC0"/>
    <w:rsid w:val="00EF7C64"/>
    <w:rsid w:val="00F326D7"/>
    <w:rsid w:val="00F36BA4"/>
    <w:rsid w:val="00F60E58"/>
    <w:rsid w:val="00F6431F"/>
    <w:rsid w:val="00F75FAC"/>
    <w:rsid w:val="00FB2B07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CEED"/>
  <w15:docId w15:val="{08A5954A-EB06-4A1F-8B8F-94FB53D5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35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B8C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link w:val="20"/>
    <w:rsid w:val="00541E3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541E37"/>
    <w:pPr>
      <w:widowControl w:val="0"/>
      <w:shd w:val="clear" w:color="auto" w:fill="FFFFFF"/>
      <w:spacing w:before="120" w:after="120" w:line="408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9"/>
    <w:rsid w:val="009E3518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skoe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36D5-E7F5-4896-A884-CA1BD785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8103</Characters>
  <Application>Microsoft Office Word</Application>
  <DocSecurity>0</DocSecurity>
  <Lines>187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Rita</cp:lastModifiedBy>
  <cp:revision>3</cp:revision>
  <cp:lastPrinted>2021-08-20T10:54:00Z</cp:lastPrinted>
  <dcterms:created xsi:type="dcterms:W3CDTF">2021-08-20T14:45:00Z</dcterms:created>
  <dcterms:modified xsi:type="dcterms:W3CDTF">2021-08-20T15:05:00Z</dcterms:modified>
</cp:coreProperties>
</file>