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38" w:rsidRDefault="00A41638" w:rsidP="00A41638">
      <w:pPr>
        <w:pStyle w:val="a3"/>
      </w:pPr>
    </w:p>
    <w:p w:rsidR="00A41638" w:rsidRPr="00132494" w:rsidRDefault="00A41638" w:rsidP="00A41638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38" w:rsidRPr="00132494" w:rsidRDefault="00A41638" w:rsidP="00A41638">
      <w:pPr>
        <w:rPr>
          <w:b/>
          <w:sz w:val="6"/>
          <w:szCs w:val="24"/>
        </w:rPr>
      </w:pPr>
    </w:p>
    <w:p w:rsidR="00A41638" w:rsidRPr="00132494" w:rsidRDefault="00A41638" w:rsidP="00A41638">
      <w:pPr>
        <w:jc w:val="center"/>
        <w:rPr>
          <w:b/>
          <w:caps/>
        </w:rPr>
      </w:pPr>
      <w:r w:rsidRPr="00132494">
        <w:rPr>
          <w:b/>
          <w:caps/>
        </w:rPr>
        <w:t>администрация муниципального образования</w:t>
      </w:r>
    </w:p>
    <w:p w:rsidR="00A41638" w:rsidRPr="00132494" w:rsidRDefault="00A41638" w:rsidP="00A41638">
      <w:pPr>
        <w:jc w:val="center"/>
        <w:rPr>
          <w:b/>
          <w:caps/>
        </w:rPr>
      </w:pPr>
      <w:r w:rsidRPr="00132494">
        <w:rPr>
          <w:b/>
          <w:caps/>
        </w:rPr>
        <w:t>Большеколпанское сельское поселение</w:t>
      </w:r>
    </w:p>
    <w:p w:rsidR="00A41638" w:rsidRPr="00132494" w:rsidRDefault="00A41638" w:rsidP="00A41638">
      <w:pPr>
        <w:jc w:val="center"/>
        <w:rPr>
          <w:b/>
          <w:caps/>
        </w:rPr>
      </w:pPr>
      <w:r w:rsidRPr="00132494">
        <w:rPr>
          <w:b/>
          <w:caps/>
        </w:rPr>
        <w:t>Гатчинского муниципального района</w:t>
      </w:r>
    </w:p>
    <w:p w:rsidR="00A41638" w:rsidRPr="00132494" w:rsidRDefault="00A41638" w:rsidP="00A41638">
      <w:pPr>
        <w:jc w:val="center"/>
        <w:rPr>
          <w:b/>
        </w:rPr>
      </w:pPr>
      <w:r w:rsidRPr="00132494">
        <w:rPr>
          <w:b/>
          <w:caps/>
        </w:rPr>
        <w:t>Ленинградской области</w:t>
      </w:r>
    </w:p>
    <w:p w:rsidR="00A41638" w:rsidRPr="00132494" w:rsidRDefault="00A41638" w:rsidP="00A41638">
      <w:pPr>
        <w:spacing w:line="360" w:lineRule="auto"/>
        <w:jc w:val="center"/>
        <w:rPr>
          <w:sz w:val="12"/>
          <w:szCs w:val="24"/>
        </w:rPr>
      </w:pPr>
    </w:p>
    <w:p w:rsidR="00A41638" w:rsidRPr="00132494" w:rsidRDefault="00A41638" w:rsidP="00A41638">
      <w:pPr>
        <w:spacing w:line="360" w:lineRule="auto"/>
        <w:jc w:val="center"/>
        <w:rPr>
          <w:b/>
          <w:caps/>
          <w:sz w:val="28"/>
          <w:szCs w:val="28"/>
        </w:rPr>
      </w:pPr>
      <w:r w:rsidRPr="00132494">
        <w:rPr>
          <w:b/>
          <w:caps/>
          <w:sz w:val="28"/>
          <w:szCs w:val="28"/>
        </w:rPr>
        <w:t>ПОСТАНОВЛЕНИЕ</w:t>
      </w:r>
    </w:p>
    <w:p w:rsidR="00A41638" w:rsidRPr="00132494" w:rsidRDefault="00A41638" w:rsidP="00A41638">
      <w:pPr>
        <w:spacing w:line="360" w:lineRule="auto"/>
        <w:jc w:val="center"/>
        <w:rPr>
          <w:b/>
          <w:caps/>
          <w:sz w:val="28"/>
          <w:szCs w:val="28"/>
        </w:rPr>
      </w:pPr>
    </w:p>
    <w:p w:rsidR="00A41638" w:rsidRPr="00132494" w:rsidRDefault="00A41638" w:rsidP="00A41638">
      <w:pPr>
        <w:spacing w:line="360" w:lineRule="auto"/>
        <w:rPr>
          <w:szCs w:val="24"/>
        </w:rPr>
      </w:pPr>
      <w:r w:rsidRPr="00132494">
        <w:rPr>
          <w:szCs w:val="24"/>
        </w:rPr>
        <w:t>от «</w:t>
      </w:r>
      <w:r w:rsidR="00690B35">
        <w:rPr>
          <w:szCs w:val="24"/>
        </w:rPr>
        <w:t>25</w:t>
      </w:r>
      <w:r w:rsidRPr="00132494">
        <w:rPr>
          <w:szCs w:val="24"/>
        </w:rPr>
        <w:t>»</w:t>
      </w:r>
      <w:r w:rsidR="00B31A7B">
        <w:rPr>
          <w:szCs w:val="24"/>
        </w:rPr>
        <w:t xml:space="preserve"> </w:t>
      </w:r>
      <w:r w:rsidR="00690B35">
        <w:rPr>
          <w:szCs w:val="24"/>
        </w:rPr>
        <w:t xml:space="preserve">сентября </w:t>
      </w:r>
      <w:r w:rsidRPr="00132494">
        <w:rPr>
          <w:szCs w:val="24"/>
        </w:rPr>
        <w:t>201</w:t>
      </w:r>
      <w:r>
        <w:rPr>
          <w:szCs w:val="24"/>
        </w:rPr>
        <w:t>7</w:t>
      </w:r>
      <w:r w:rsidRPr="00132494">
        <w:rPr>
          <w:szCs w:val="24"/>
        </w:rPr>
        <w:t xml:space="preserve"> года</w:t>
      </w:r>
      <w:r w:rsidRPr="00132494">
        <w:rPr>
          <w:szCs w:val="24"/>
        </w:rPr>
        <w:tab/>
      </w:r>
      <w:r w:rsidRPr="00132494">
        <w:rPr>
          <w:szCs w:val="24"/>
        </w:rPr>
        <w:tab/>
      </w:r>
      <w:r w:rsidRPr="00132494">
        <w:rPr>
          <w:szCs w:val="24"/>
        </w:rPr>
        <w:tab/>
      </w:r>
      <w:r w:rsidR="00690B35">
        <w:rPr>
          <w:szCs w:val="24"/>
        </w:rPr>
        <w:t xml:space="preserve">    </w:t>
      </w:r>
      <w:r w:rsidRPr="00132494">
        <w:rPr>
          <w:szCs w:val="24"/>
        </w:rPr>
        <w:tab/>
      </w:r>
      <w:r w:rsidRPr="00132494">
        <w:rPr>
          <w:szCs w:val="24"/>
        </w:rPr>
        <w:tab/>
      </w:r>
      <w:r w:rsidRPr="00132494">
        <w:rPr>
          <w:szCs w:val="24"/>
        </w:rPr>
        <w:tab/>
      </w:r>
      <w:r w:rsidRPr="00132494">
        <w:rPr>
          <w:szCs w:val="24"/>
        </w:rPr>
        <w:tab/>
      </w:r>
      <w:r w:rsidR="00690B35">
        <w:rPr>
          <w:szCs w:val="24"/>
        </w:rPr>
        <w:t xml:space="preserve">              </w:t>
      </w:r>
      <w:r w:rsidRPr="00132494">
        <w:rPr>
          <w:szCs w:val="24"/>
        </w:rPr>
        <w:t xml:space="preserve">№  </w:t>
      </w:r>
      <w:r w:rsidR="00690B35">
        <w:rPr>
          <w:szCs w:val="24"/>
        </w:rPr>
        <w:t>415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2"/>
      </w:tblGrid>
      <w:tr w:rsidR="00A41638" w:rsidRPr="00132494" w:rsidTr="000B52EE">
        <w:trPr>
          <w:trHeight w:val="1014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638" w:rsidRPr="00132494" w:rsidRDefault="00A41638" w:rsidP="000B52EE">
            <w:pPr>
              <w:jc w:val="both"/>
              <w:rPr>
                <w:szCs w:val="24"/>
              </w:rPr>
            </w:pPr>
          </w:p>
          <w:p w:rsidR="00A41638" w:rsidRPr="00A41638" w:rsidRDefault="00A41638" w:rsidP="00B31A7B">
            <w:pPr>
              <w:jc w:val="both"/>
              <w:rPr>
                <w:szCs w:val="24"/>
              </w:rPr>
            </w:pPr>
            <w:r w:rsidRPr="00132494">
              <w:rPr>
                <w:szCs w:val="24"/>
              </w:rPr>
              <w:t>«</w:t>
            </w:r>
            <w:r w:rsidRPr="00A41638">
              <w:rPr>
                <w:szCs w:val="24"/>
              </w:rPr>
              <w:t xml:space="preserve">Об организации пожарно-профилактической </w:t>
            </w:r>
          </w:p>
          <w:p w:rsidR="00A41638" w:rsidRPr="00132494" w:rsidRDefault="00B31A7B" w:rsidP="00B31A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работы </w:t>
            </w:r>
            <w:r w:rsidR="00A41638" w:rsidRPr="00A41638">
              <w:rPr>
                <w:szCs w:val="24"/>
              </w:rPr>
              <w:t>в</w:t>
            </w:r>
            <w:r w:rsidR="00212B10">
              <w:rPr>
                <w:szCs w:val="24"/>
              </w:rPr>
              <w:t xml:space="preserve"> </w:t>
            </w:r>
            <w:r w:rsidR="00A41638" w:rsidRPr="00A41638">
              <w:rPr>
                <w:szCs w:val="24"/>
              </w:rPr>
              <w:t>жилом  секторе   и   на  объектах  с массовым  пребыванием людей</w:t>
            </w:r>
            <w:r w:rsidR="00A41638" w:rsidRPr="00A41638">
              <w:rPr>
                <w:snapToGrid/>
                <w:color w:val="auto"/>
                <w:szCs w:val="24"/>
              </w:rPr>
              <w:t xml:space="preserve"> </w:t>
            </w:r>
            <w:r w:rsidR="00A41638" w:rsidRPr="00A41638">
              <w:rPr>
                <w:rStyle w:val="consplusnormal"/>
                <w:szCs w:val="24"/>
              </w:rPr>
              <w:t>на территории муниципального образования Большеколпанское сельское поселение Гатчинского муниципального района Ленинградской области</w:t>
            </w:r>
            <w:r w:rsidR="00A41638" w:rsidRPr="00A41638">
              <w:rPr>
                <w:szCs w:val="24"/>
              </w:rPr>
              <w:t>»</w:t>
            </w:r>
          </w:p>
        </w:tc>
      </w:tr>
      <w:tr w:rsidR="00A41638" w:rsidRPr="00132494" w:rsidTr="000B52EE">
        <w:trPr>
          <w:trHeight w:val="52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638" w:rsidRPr="00132494" w:rsidRDefault="00A41638" w:rsidP="000B52EE">
            <w:pPr>
              <w:jc w:val="both"/>
              <w:rPr>
                <w:szCs w:val="24"/>
              </w:rPr>
            </w:pPr>
          </w:p>
        </w:tc>
      </w:tr>
    </w:tbl>
    <w:p w:rsidR="00A41638" w:rsidRPr="00A41638" w:rsidRDefault="00A41638" w:rsidP="00A41638">
      <w:pPr>
        <w:ind w:firstLine="708"/>
        <w:jc w:val="both"/>
        <w:rPr>
          <w:szCs w:val="24"/>
        </w:rPr>
      </w:pPr>
      <w:r>
        <w:rPr>
          <w:rStyle w:val="consplusnormal"/>
          <w:szCs w:val="24"/>
        </w:rPr>
        <w:br w:type="textWrapping" w:clear="all"/>
      </w:r>
      <w:r w:rsidRPr="00A41638">
        <w:rPr>
          <w:color w:val="auto"/>
          <w:szCs w:val="24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A41638">
          <w:rPr>
            <w:color w:val="auto"/>
            <w:szCs w:val="24"/>
          </w:rPr>
          <w:t>1994 г</w:t>
        </w:r>
      </w:smartTag>
      <w:r w:rsidRPr="00A41638">
        <w:rPr>
          <w:color w:val="auto"/>
          <w:szCs w:val="24"/>
        </w:rPr>
        <w:t xml:space="preserve">. № 69-ФЗ «О пожарной безопасности», </w:t>
      </w:r>
      <w:r w:rsidRPr="00A41638">
        <w:rPr>
          <w:szCs w:val="24"/>
        </w:rPr>
        <w:t>Уставом муниципального образования Большеколпанское сельское поселение Гатчинского муниципального района Ленинградской области</w:t>
      </w:r>
      <w:r w:rsidRPr="00A41638">
        <w:rPr>
          <w:color w:val="auto"/>
          <w:szCs w:val="24"/>
        </w:rPr>
        <w:t xml:space="preserve"> в целях обеспечения пожарной безопасности на территории муниципального образования Большеколпанское сельское поселение Гатчинского муниципального района Ленинградской области</w:t>
      </w:r>
      <w:r w:rsidRPr="00A41638">
        <w:rPr>
          <w:szCs w:val="24"/>
        </w:rPr>
        <w:t>, администрация Большеколпанского сельского поселения</w:t>
      </w:r>
    </w:p>
    <w:p w:rsidR="00A41638" w:rsidRPr="00132494" w:rsidRDefault="00A41638" w:rsidP="00A41638">
      <w:pPr>
        <w:ind w:firstLine="708"/>
        <w:jc w:val="both"/>
        <w:rPr>
          <w:szCs w:val="24"/>
        </w:rPr>
      </w:pPr>
    </w:p>
    <w:p w:rsidR="00A41638" w:rsidRDefault="00A41638" w:rsidP="00A41638">
      <w:pPr>
        <w:ind w:firstLine="708"/>
        <w:jc w:val="center"/>
        <w:rPr>
          <w:b/>
          <w:sz w:val="28"/>
          <w:szCs w:val="28"/>
        </w:rPr>
      </w:pPr>
      <w:r w:rsidRPr="00132494">
        <w:rPr>
          <w:b/>
          <w:sz w:val="28"/>
          <w:szCs w:val="28"/>
        </w:rPr>
        <w:t>ПОСТАНОВЛЯЕТ:</w:t>
      </w:r>
    </w:p>
    <w:p w:rsidR="00A41638" w:rsidRPr="000A0ACE" w:rsidRDefault="00A41638" w:rsidP="000A0ACE">
      <w:pPr>
        <w:ind w:firstLine="142"/>
        <w:jc w:val="center"/>
        <w:rPr>
          <w:b/>
          <w:szCs w:val="24"/>
        </w:rPr>
      </w:pPr>
    </w:p>
    <w:p w:rsidR="00A41638" w:rsidRPr="000A0ACE" w:rsidRDefault="00A41638" w:rsidP="000A0ACE">
      <w:pPr>
        <w:pStyle w:val="a6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A0ACE">
        <w:rPr>
          <w:rFonts w:ascii="Times New Roman" w:hAnsi="Times New Roman" w:cs="Times New Roman"/>
          <w:sz w:val="24"/>
          <w:szCs w:val="24"/>
        </w:rPr>
        <w:t>Утвердить Порядок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Большеколпанское сельское поселение Гатчинского муниципального района Ленинградской области (прилагается).</w:t>
      </w:r>
    </w:p>
    <w:p w:rsidR="001272F9" w:rsidRPr="002814DF" w:rsidRDefault="001272F9" w:rsidP="000A0ACE">
      <w:pPr>
        <w:ind w:firstLine="142"/>
        <w:jc w:val="both"/>
      </w:pPr>
      <w:r>
        <w:t>2</w:t>
      </w:r>
      <w:r w:rsidRPr="002814DF">
        <w:t xml:space="preserve">.  Настоящее постановление подлежит официальному опубликованию и размещению на официальном сайте администрации </w:t>
      </w:r>
      <w: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2814DF">
        <w:t>.</w:t>
      </w:r>
    </w:p>
    <w:p w:rsidR="001272F9" w:rsidRDefault="001272F9" w:rsidP="000A0ACE">
      <w:pPr>
        <w:ind w:right="-2" w:firstLine="142"/>
        <w:jc w:val="both"/>
      </w:pPr>
      <w:r w:rsidRPr="002814DF">
        <w:t>3. Постановление вступает в силу с момента официального опубликования.</w:t>
      </w:r>
    </w:p>
    <w:p w:rsidR="000A0ACE" w:rsidRPr="002814DF" w:rsidRDefault="000A0ACE" w:rsidP="000A0ACE">
      <w:pPr>
        <w:ind w:right="-2" w:firstLine="142"/>
        <w:jc w:val="both"/>
      </w:pPr>
      <w:r>
        <w:t>4. Контроль за исполнением настоящего постановления возлагается на заместителя главы администрации Шалаева С.А.</w:t>
      </w:r>
    </w:p>
    <w:p w:rsidR="00A41638" w:rsidRPr="00132494" w:rsidRDefault="00A41638" w:rsidP="000A0ACE">
      <w:pPr>
        <w:ind w:firstLine="142"/>
        <w:jc w:val="both"/>
        <w:rPr>
          <w:b/>
          <w:szCs w:val="24"/>
        </w:rPr>
      </w:pPr>
    </w:p>
    <w:p w:rsidR="00A41638" w:rsidRPr="00132494" w:rsidRDefault="00A41638" w:rsidP="00A41638">
      <w:pPr>
        <w:ind w:firstLine="142"/>
        <w:rPr>
          <w:szCs w:val="24"/>
          <w:highlight w:val="yellow"/>
        </w:rPr>
      </w:pPr>
    </w:p>
    <w:p w:rsidR="00A41638" w:rsidRPr="00132494" w:rsidRDefault="00A41638" w:rsidP="00B31A7B">
      <w:pPr>
        <w:jc w:val="center"/>
        <w:rPr>
          <w:szCs w:val="24"/>
        </w:rPr>
      </w:pPr>
      <w:r>
        <w:rPr>
          <w:szCs w:val="24"/>
        </w:rPr>
        <w:t>Г</w:t>
      </w:r>
      <w:r w:rsidRPr="00132494">
        <w:rPr>
          <w:szCs w:val="24"/>
        </w:rPr>
        <w:t>лав</w:t>
      </w:r>
      <w:r>
        <w:rPr>
          <w:szCs w:val="24"/>
        </w:rPr>
        <w:t>а</w:t>
      </w:r>
      <w:r w:rsidRPr="00132494">
        <w:rPr>
          <w:szCs w:val="24"/>
        </w:rPr>
        <w:t xml:space="preserve"> администрации</w:t>
      </w:r>
      <w:r>
        <w:rPr>
          <w:szCs w:val="24"/>
        </w:rPr>
        <w:t xml:space="preserve">                       </w:t>
      </w:r>
      <w:r w:rsidRPr="00132494">
        <w:rPr>
          <w:szCs w:val="24"/>
        </w:rPr>
        <w:t xml:space="preserve">           </w:t>
      </w:r>
      <w:r>
        <w:rPr>
          <w:szCs w:val="24"/>
        </w:rPr>
        <w:t xml:space="preserve">               </w:t>
      </w:r>
      <w:r w:rsidRPr="00132494">
        <w:rPr>
          <w:szCs w:val="24"/>
        </w:rPr>
        <w:t xml:space="preserve">                               </w:t>
      </w:r>
      <w:r>
        <w:rPr>
          <w:szCs w:val="24"/>
        </w:rPr>
        <w:t>М.В. Бычинина</w:t>
      </w:r>
    </w:p>
    <w:p w:rsidR="00A41638" w:rsidRDefault="00A41638" w:rsidP="00B31A7B">
      <w:pPr>
        <w:tabs>
          <w:tab w:val="left" w:pos="3840"/>
        </w:tabs>
        <w:jc w:val="center"/>
        <w:rPr>
          <w:sz w:val="20"/>
        </w:rPr>
      </w:pPr>
    </w:p>
    <w:p w:rsidR="00A41638" w:rsidRDefault="00A41638" w:rsidP="00A41638">
      <w:pPr>
        <w:rPr>
          <w:sz w:val="20"/>
        </w:rPr>
      </w:pPr>
    </w:p>
    <w:p w:rsidR="001272F9" w:rsidRDefault="001272F9" w:rsidP="00A41638">
      <w:pPr>
        <w:tabs>
          <w:tab w:val="left" w:pos="980"/>
        </w:tabs>
        <w:ind w:left="5760"/>
        <w:rPr>
          <w:szCs w:val="24"/>
        </w:rPr>
      </w:pPr>
    </w:p>
    <w:p w:rsidR="001272F9" w:rsidRDefault="001272F9" w:rsidP="00A41638">
      <w:pPr>
        <w:tabs>
          <w:tab w:val="left" w:pos="980"/>
        </w:tabs>
        <w:ind w:left="5760"/>
        <w:rPr>
          <w:szCs w:val="24"/>
        </w:rPr>
      </w:pPr>
    </w:p>
    <w:p w:rsidR="001272F9" w:rsidRDefault="001272F9" w:rsidP="00A41638">
      <w:pPr>
        <w:tabs>
          <w:tab w:val="left" w:pos="980"/>
        </w:tabs>
        <w:ind w:left="5760"/>
        <w:rPr>
          <w:szCs w:val="24"/>
        </w:rPr>
      </w:pPr>
    </w:p>
    <w:p w:rsidR="001272F9" w:rsidRDefault="001272F9" w:rsidP="00A41638">
      <w:pPr>
        <w:tabs>
          <w:tab w:val="left" w:pos="980"/>
        </w:tabs>
        <w:ind w:left="5760"/>
        <w:rPr>
          <w:szCs w:val="24"/>
        </w:rPr>
      </w:pPr>
    </w:p>
    <w:p w:rsidR="001272F9" w:rsidRDefault="001272F9" w:rsidP="00A41638">
      <w:pPr>
        <w:tabs>
          <w:tab w:val="left" w:pos="980"/>
        </w:tabs>
        <w:ind w:left="5760"/>
        <w:rPr>
          <w:szCs w:val="24"/>
        </w:rPr>
      </w:pPr>
    </w:p>
    <w:p w:rsidR="001272F9" w:rsidRPr="001272F9" w:rsidRDefault="001272F9" w:rsidP="00A41638">
      <w:pPr>
        <w:tabs>
          <w:tab w:val="left" w:pos="980"/>
        </w:tabs>
        <w:ind w:left="5760"/>
        <w:rPr>
          <w:szCs w:val="24"/>
        </w:rPr>
      </w:pPr>
    </w:p>
    <w:p w:rsidR="001272F9" w:rsidRPr="001272F9" w:rsidRDefault="001272F9" w:rsidP="00A41638">
      <w:pPr>
        <w:tabs>
          <w:tab w:val="left" w:pos="980"/>
        </w:tabs>
        <w:ind w:left="5760"/>
        <w:rPr>
          <w:szCs w:val="24"/>
        </w:rPr>
      </w:pPr>
    </w:p>
    <w:p w:rsidR="001272F9" w:rsidRPr="001272F9" w:rsidRDefault="001272F9" w:rsidP="00A41638">
      <w:pPr>
        <w:tabs>
          <w:tab w:val="left" w:pos="980"/>
        </w:tabs>
        <w:ind w:left="5760"/>
        <w:rPr>
          <w:szCs w:val="24"/>
        </w:rPr>
      </w:pPr>
    </w:p>
    <w:p w:rsidR="001272F9" w:rsidRPr="001272F9" w:rsidRDefault="001272F9" w:rsidP="00A41638">
      <w:pPr>
        <w:tabs>
          <w:tab w:val="left" w:pos="980"/>
        </w:tabs>
        <w:ind w:left="5760"/>
        <w:rPr>
          <w:szCs w:val="24"/>
        </w:rPr>
      </w:pPr>
    </w:p>
    <w:p w:rsidR="001272F9" w:rsidRPr="001272F9" w:rsidRDefault="001272F9" w:rsidP="001272F9">
      <w:pPr>
        <w:jc w:val="right"/>
        <w:rPr>
          <w:rFonts w:eastAsia="Calibri"/>
          <w:szCs w:val="24"/>
        </w:rPr>
      </w:pPr>
      <w:r w:rsidRPr="001272F9">
        <w:rPr>
          <w:rFonts w:eastAsia="Calibri"/>
          <w:szCs w:val="24"/>
        </w:rPr>
        <w:t>ПРИЛОЖЕНИЕ  № 1</w:t>
      </w:r>
    </w:p>
    <w:p w:rsidR="001272F9" w:rsidRPr="001272F9" w:rsidRDefault="001272F9" w:rsidP="001272F9">
      <w:pPr>
        <w:jc w:val="right"/>
        <w:rPr>
          <w:rFonts w:eastAsia="Calibri"/>
          <w:szCs w:val="24"/>
        </w:rPr>
      </w:pPr>
      <w:r w:rsidRPr="001272F9">
        <w:rPr>
          <w:rFonts w:eastAsia="Calibri"/>
          <w:szCs w:val="24"/>
        </w:rPr>
        <w:t>к Постановлению администрации</w:t>
      </w:r>
    </w:p>
    <w:p w:rsidR="001272F9" w:rsidRPr="001272F9" w:rsidRDefault="001272F9" w:rsidP="001272F9">
      <w:pPr>
        <w:jc w:val="right"/>
        <w:rPr>
          <w:rFonts w:eastAsia="Calibri"/>
          <w:szCs w:val="24"/>
        </w:rPr>
      </w:pPr>
      <w:r w:rsidRPr="001272F9">
        <w:rPr>
          <w:rFonts w:eastAsia="Calibri"/>
          <w:szCs w:val="24"/>
        </w:rPr>
        <w:t xml:space="preserve">Большеколпанского  сельского  поселения </w:t>
      </w:r>
    </w:p>
    <w:p w:rsidR="001272F9" w:rsidRPr="001272F9" w:rsidRDefault="001272F9" w:rsidP="001272F9">
      <w:pPr>
        <w:widowControl w:val="0"/>
        <w:jc w:val="right"/>
        <w:rPr>
          <w:rFonts w:eastAsia="Calibri"/>
          <w:b/>
          <w:bCs/>
          <w:szCs w:val="24"/>
        </w:rPr>
      </w:pPr>
      <w:r w:rsidRPr="001272F9">
        <w:rPr>
          <w:rFonts w:eastAsia="Calibri"/>
          <w:szCs w:val="24"/>
        </w:rPr>
        <w:t>от «__»________ 2017 г. №_________</w:t>
      </w:r>
    </w:p>
    <w:p w:rsidR="00A41638" w:rsidRPr="001272F9" w:rsidRDefault="00A41638" w:rsidP="00A41638">
      <w:pPr>
        <w:tabs>
          <w:tab w:val="left" w:pos="980"/>
        </w:tabs>
        <w:jc w:val="center"/>
        <w:rPr>
          <w:b/>
          <w:szCs w:val="24"/>
        </w:rPr>
      </w:pPr>
    </w:p>
    <w:p w:rsidR="00A41638" w:rsidRPr="001272F9" w:rsidRDefault="00A41638" w:rsidP="00A41638">
      <w:pPr>
        <w:tabs>
          <w:tab w:val="left" w:pos="980"/>
        </w:tabs>
        <w:jc w:val="center"/>
        <w:rPr>
          <w:b/>
          <w:szCs w:val="24"/>
        </w:rPr>
      </w:pPr>
      <w:r w:rsidRPr="001272F9">
        <w:rPr>
          <w:b/>
          <w:szCs w:val="24"/>
        </w:rPr>
        <w:t>ПОРЯДОК</w:t>
      </w:r>
    </w:p>
    <w:p w:rsidR="001272F9" w:rsidRDefault="00A41638" w:rsidP="00A41638">
      <w:pPr>
        <w:tabs>
          <w:tab w:val="left" w:pos="980"/>
        </w:tabs>
        <w:jc w:val="center"/>
        <w:rPr>
          <w:b/>
          <w:szCs w:val="24"/>
        </w:rPr>
      </w:pPr>
      <w:r w:rsidRPr="001272F9">
        <w:rPr>
          <w:b/>
          <w:szCs w:val="24"/>
        </w:rPr>
        <w:t xml:space="preserve">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="001272F9" w:rsidRPr="001272F9">
        <w:rPr>
          <w:b/>
          <w:szCs w:val="24"/>
        </w:rPr>
        <w:t xml:space="preserve">Большеколпанское сельское поселение </w:t>
      </w:r>
    </w:p>
    <w:p w:rsidR="00A41638" w:rsidRPr="001272F9" w:rsidRDefault="001272F9" w:rsidP="00A41638">
      <w:pPr>
        <w:tabs>
          <w:tab w:val="left" w:pos="980"/>
        </w:tabs>
        <w:jc w:val="center"/>
        <w:rPr>
          <w:b/>
          <w:szCs w:val="24"/>
        </w:rPr>
      </w:pPr>
      <w:r w:rsidRPr="001272F9">
        <w:rPr>
          <w:b/>
          <w:szCs w:val="24"/>
        </w:rPr>
        <w:t>Гат</w:t>
      </w:r>
      <w:r>
        <w:rPr>
          <w:b/>
          <w:szCs w:val="24"/>
        </w:rPr>
        <w:t>чинского муниципального района Л</w:t>
      </w:r>
      <w:r w:rsidRPr="001272F9">
        <w:rPr>
          <w:b/>
          <w:szCs w:val="24"/>
        </w:rPr>
        <w:t xml:space="preserve">енинградской области </w:t>
      </w:r>
    </w:p>
    <w:p w:rsidR="001272F9" w:rsidRPr="001272F9" w:rsidRDefault="001272F9" w:rsidP="00A41638">
      <w:pPr>
        <w:jc w:val="center"/>
        <w:rPr>
          <w:b/>
          <w:bCs/>
          <w:i/>
          <w:iCs/>
          <w:szCs w:val="24"/>
          <w:bdr w:val="none" w:sz="0" w:space="0" w:color="auto" w:frame="1"/>
        </w:rPr>
      </w:pPr>
    </w:p>
    <w:p w:rsidR="00A41638" w:rsidRPr="001272F9" w:rsidRDefault="00A41638" w:rsidP="00A41638">
      <w:pPr>
        <w:jc w:val="center"/>
        <w:rPr>
          <w:b/>
          <w:bCs/>
          <w:i/>
          <w:iCs/>
          <w:szCs w:val="24"/>
          <w:bdr w:val="none" w:sz="0" w:space="0" w:color="auto" w:frame="1"/>
        </w:rPr>
      </w:pPr>
      <w:r w:rsidRPr="001272F9">
        <w:rPr>
          <w:b/>
          <w:bCs/>
          <w:i/>
          <w:iCs/>
          <w:szCs w:val="24"/>
          <w:bdr w:val="none" w:sz="0" w:space="0" w:color="auto" w:frame="1"/>
        </w:rPr>
        <w:t>Общие положения</w:t>
      </w:r>
    </w:p>
    <w:p w:rsidR="00A41638" w:rsidRPr="001272F9" w:rsidRDefault="00A41638" w:rsidP="00A41638">
      <w:pPr>
        <w:jc w:val="center"/>
        <w:rPr>
          <w:szCs w:val="24"/>
        </w:rPr>
      </w:pP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1.1. Пожарная профилактика - комплекс инженерно-технических и организационных мероприятий, направленных на обеспечение противопожарной защиты объектов народного хозяйства.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1.2. Целью пожарно-профилактической работы является поддержание высокого уровня пожарной безопасности на территории сельского поселения, в жилом секторе и на объектах экономики, в т. ч. с массовым пребыванием людей.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1.3. Основными задачами профилактической работы являются: разработка и осуществление мероприятий, направленных на устранение причин, которые могут вызвать возникновение пожаров; ограничение распространения возможных пожаров и создание условий для успешной эвакуации людей и имущества в случае пожара; обеспечение своевременного обнаружения возникшего пожара, быстрого вызова </w:t>
      </w:r>
      <w:hyperlink r:id="rId6" w:tooltip="Пожарная охрана" w:history="1">
        <w:r w:rsidRPr="001272F9">
          <w:rPr>
            <w:color w:val="auto"/>
            <w:szCs w:val="24"/>
            <w:bdr w:val="none" w:sz="0" w:space="0" w:color="auto" w:frame="1"/>
          </w:rPr>
          <w:t>пожарной охраны</w:t>
        </w:r>
      </w:hyperlink>
      <w:r w:rsidRPr="001272F9">
        <w:rPr>
          <w:color w:val="auto"/>
          <w:szCs w:val="24"/>
        </w:rPr>
        <w:t> и</w:t>
      </w:r>
      <w:r w:rsidRPr="001272F9">
        <w:rPr>
          <w:szCs w:val="24"/>
        </w:rPr>
        <w:t xml:space="preserve"> успешного тушения пожара.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1.4. Профилактическая работа на объектах включает периодические проверки состояния пожарной </w:t>
      </w:r>
      <w:hyperlink r:id="rId7" w:tooltip="Безопасность объектов" w:history="1">
        <w:r w:rsidRPr="001272F9">
          <w:rPr>
            <w:color w:val="auto"/>
            <w:szCs w:val="24"/>
            <w:bdr w:val="none" w:sz="0" w:space="0" w:color="auto" w:frame="1"/>
          </w:rPr>
          <w:t>безопасности объекта</w:t>
        </w:r>
      </w:hyperlink>
      <w:r w:rsidRPr="001272F9">
        <w:rPr>
          <w:szCs w:val="24"/>
        </w:rPr>
        <w:t> в целом и его отдельных участков, а также обеспечение контроля за своевременным выполнением предложенных мероприятий; проведение пожарно-технических обследований объекта представителями надзорных органов, установление действенного контроля за выполнением предписаний и приказов, изданных по результатам проверок, постоянный контроль за проведением пожароопасных работ, выполнением противопожарных требований на объектах нового строительства, при реконструкции и переоборудовании; проведение бесед-инструктажей и специальных занятий с рабочими и служащими объекта по вопросам пожарной безопасности (а также с временными рабочими других предприятий и организаций, прибывших на объект) и других мероприятий по противопожарной пропаганде и агитации; проверку исправности и правильного содержания стационарных автоматических и первичных средств пожаротушения, противопожарного </w:t>
      </w:r>
      <w:hyperlink r:id="rId8" w:tooltip="Водоснабжение и канализация" w:history="1">
        <w:r w:rsidRPr="001272F9">
          <w:rPr>
            <w:color w:val="auto"/>
            <w:szCs w:val="24"/>
            <w:bdr w:val="none" w:sz="0" w:space="0" w:color="auto" w:frame="1"/>
          </w:rPr>
          <w:t>водоснабжения</w:t>
        </w:r>
      </w:hyperlink>
      <w:r w:rsidRPr="001272F9">
        <w:rPr>
          <w:color w:val="auto"/>
          <w:szCs w:val="24"/>
        </w:rPr>
        <w:t> </w:t>
      </w:r>
      <w:r w:rsidRPr="001272F9">
        <w:rPr>
          <w:szCs w:val="24"/>
        </w:rPr>
        <w:t>и систем извещения о пожарах; подготовку личного состава добровольных пожарных дружин и боевых расчетов для проведения профилактической работы и тушения пожаров и загораний; установку в цехах, мастерских, складах и на отдельных агрегатах систем пожарной автоматики.</w:t>
      </w:r>
    </w:p>
    <w:p w:rsidR="00A41638" w:rsidRPr="001272F9" w:rsidRDefault="00A41638" w:rsidP="00A41638">
      <w:pPr>
        <w:ind w:firstLine="567"/>
        <w:jc w:val="both"/>
        <w:rPr>
          <w:snapToGrid/>
          <w:color w:val="auto"/>
          <w:szCs w:val="24"/>
        </w:rPr>
      </w:pPr>
      <w:r w:rsidRPr="001272F9">
        <w:rPr>
          <w:color w:val="auto"/>
          <w:szCs w:val="24"/>
        </w:rPr>
        <w:t xml:space="preserve">1.5. Пожарно-профилактическая работа на территории </w:t>
      </w:r>
      <w:r w:rsidR="001272F9" w:rsidRPr="001272F9">
        <w:rPr>
          <w:szCs w:val="24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 </w:t>
      </w:r>
      <w:r w:rsidRPr="001272F9">
        <w:rPr>
          <w:color w:val="auto"/>
          <w:szCs w:val="24"/>
        </w:rPr>
        <w:t xml:space="preserve">проводится </w:t>
      </w:r>
      <w:r w:rsidRPr="001272F9">
        <w:rPr>
          <w:snapToGrid/>
          <w:color w:val="auto"/>
          <w:szCs w:val="24"/>
        </w:rPr>
        <w:t xml:space="preserve">администрацией </w:t>
      </w:r>
      <w:r w:rsidR="001272F9" w:rsidRPr="001272F9">
        <w:rPr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1272F9">
        <w:rPr>
          <w:snapToGrid/>
          <w:color w:val="auto"/>
          <w:szCs w:val="24"/>
        </w:rPr>
        <w:t>, личный состав добровольной пожарной охраны, старосты населённых пунктов, а также руководители предприятий и организаций.</w:t>
      </w:r>
    </w:p>
    <w:p w:rsidR="00A41638" w:rsidRPr="001272F9" w:rsidRDefault="00A41638" w:rsidP="00A41638">
      <w:pPr>
        <w:ind w:firstLine="567"/>
        <w:jc w:val="both"/>
        <w:rPr>
          <w:snapToGrid/>
          <w:color w:val="auto"/>
          <w:szCs w:val="24"/>
        </w:rPr>
      </w:pPr>
      <w:r w:rsidRPr="001272F9">
        <w:rPr>
          <w:szCs w:val="24"/>
        </w:rPr>
        <w:t>1.6. Основной метод профилактической работы - устранение выявленных в ходе проверки недочетов на месте, а при отсутствии такой возможности - в кратчайший срок.</w:t>
      </w:r>
    </w:p>
    <w:p w:rsidR="00A41638" w:rsidRDefault="00A41638" w:rsidP="00A41638">
      <w:pPr>
        <w:jc w:val="center"/>
        <w:rPr>
          <w:b/>
          <w:bCs/>
          <w:i/>
          <w:iCs/>
          <w:sz w:val="26"/>
          <w:szCs w:val="26"/>
          <w:bdr w:val="none" w:sz="0" w:space="0" w:color="auto" w:frame="1"/>
        </w:rPr>
      </w:pPr>
    </w:p>
    <w:p w:rsidR="00A41638" w:rsidRDefault="00A41638" w:rsidP="00A41638">
      <w:pPr>
        <w:jc w:val="center"/>
        <w:rPr>
          <w:b/>
          <w:bCs/>
          <w:i/>
          <w:iCs/>
          <w:sz w:val="26"/>
          <w:szCs w:val="26"/>
          <w:bdr w:val="none" w:sz="0" w:space="0" w:color="auto" w:frame="1"/>
        </w:rPr>
      </w:pPr>
    </w:p>
    <w:p w:rsidR="00A41638" w:rsidRPr="001272F9" w:rsidRDefault="00A41638" w:rsidP="00A41638">
      <w:pPr>
        <w:jc w:val="center"/>
        <w:rPr>
          <w:b/>
          <w:bCs/>
          <w:i/>
          <w:iCs/>
          <w:szCs w:val="24"/>
          <w:bdr w:val="none" w:sz="0" w:space="0" w:color="auto" w:frame="1"/>
        </w:rPr>
      </w:pPr>
      <w:r w:rsidRPr="001272F9">
        <w:rPr>
          <w:b/>
          <w:bCs/>
          <w:i/>
          <w:iCs/>
          <w:szCs w:val="24"/>
          <w:bdr w:val="none" w:sz="0" w:space="0" w:color="auto" w:frame="1"/>
        </w:rPr>
        <w:t>Организация пожарно-профилактической работы</w:t>
      </w:r>
    </w:p>
    <w:p w:rsidR="00A41638" w:rsidRPr="001272F9" w:rsidRDefault="00A41638" w:rsidP="00A41638">
      <w:pPr>
        <w:jc w:val="center"/>
        <w:rPr>
          <w:szCs w:val="24"/>
        </w:rPr>
      </w:pP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2.1. Пожарно-профилактическая работа должна предусматривать: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lastRenderedPageBreak/>
        <w:t>осуществление контроля за выполнением требований стандартов, норм, правил и инструкций по пожарной безопасности;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проведение проверок состояния пожарной безопасности объекта (предприятия и его отдельных участков);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своевременное устранение выявленных недостатков и выполнение мероприятий, предложенных предписаниями или актами проверок, с целью обеспечения пожарной безопасности;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систематический контроль за соблюдением правил пожарной безопасности при подготовке и проведении огневых и других пожароопасных работ;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осуществление мероприятий по оборудованию жилых, производственных, и других помещений, отдельных агрегатов и установок средствами пожаротушения и извещения о пожарах;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проведение регулярных проверок технического состояния установок пожаротушения и сигнализации, первичных средств пожаротушения, внутреннего и наружного противопожарного водоснабжения, а также средств пожарной связи;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разработку предложений по модернизации и совершенствованию существующих установок пожаротушения и пожарной сигнализации, а также по внедрению передовых достижений в области пожарной защиты;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 xml:space="preserve">разработку инструкций, а также проведение инструктажей и занятий с рабочими, служащими и инженерно-техническими работниками по пожарной безопасности, а также с населением </w:t>
      </w:r>
      <w:r w:rsidR="001272F9" w:rsidRPr="00A41638">
        <w:rPr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1272F9">
        <w:rPr>
          <w:szCs w:val="24"/>
        </w:rPr>
        <w:t>;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подготовку членов добровольных пожарных дружин и боевых расчетов для проведения профилактической работы и тушения возможных пожаров;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разработку и проведение дополнительных противопожарных мероприятий в связи с наступлением летнего и зимнего пожароопасных периодов года;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проверки наличия и исправности первичных средств пожаротушения, боеспособности и качества несения службы добровольной пожарной дружины;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проведение и учет противопожарных инструктажей и занятий по пожарно-техническому минимуму;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проведение служебного расследования причин и условий возникновения и развития пожаров, аварий.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2.2. Действия администрации организаций с массовым пребыванием людей по организации пожарно-профилактической работы: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 xml:space="preserve">назначает приказом лиц, ответственных за противопожарное состояние структурных подразделений (цехов, отделов, лабораторий, мастерских, участков, установок, складов, подсобных хозяйств, административных и других зданий и помещений), проведение аварийно-восстановительных, ремонтных (в том числе огневых) работ, </w:t>
      </w:r>
      <w:proofErr w:type="spellStart"/>
      <w:r w:rsidR="00A41638" w:rsidRPr="001272F9">
        <w:rPr>
          <w:szCs w:val="24"/>
        </w:rPr>
        <w:t>пожаробезопасную</w:t>
      </w:r>
      <w:proofErr w:type="spellEnd"/>
      <w:r w:rsidR="00A41638" w:rsidRPr="001272F9">
        <w:rPr>
          <w:szCs w:val="24"/>
        </w:rPr>
        <w:t xml:space="preserve"> эксплуатацию технологических установок и оборудования, а также за содержание систем и установок пожаротушения, противопожарного водоснабжения, пожарной техники, средств связи, охранно-пожарной и пожарной сигнализации в постоянно технически исправном состоянии;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планирует совместно с руководителями структурных подразделений, другими ответственными за противопожарное состояние лицами, пожарной охраной, пожарно-техническими комиссиями и добровольными пожарными дружинами противопожарные мероприятия с учетом сезонных особенностей, реальной сложившейся обстановки на предприятии и предписаний должностных лиц государственной пожарной службы, наделенных правами пожарного надзора;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>- у</w:t>
      </w:r>
      <w:r w:rsidR="00A41638" w:rsidRPr="001272F9">
        <w:rPr>
          <w:szCs w:val="24"/>
        </w:rPr>
        <w:t>станавливает в соответствии с проектом и действующей нормативно-технической документацией категории помещений и зданий по взрывопожарной и пожарной опасности, а также классы взрывоопасных и пожароопасных зон с размещением соответствующих трафаретов на входах в помещения, здания и вблизи опасных зон;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 xml:space="preserve">устанавливает в помещениях противопожарный режим, которым определяются: места для курения и порядок их оборудования, места и порядок сбора, утилизации и вывоза горючих отходов и материалов; допустимость и условия использования и хранения легковоспламеняющихся или горючих жидкостей; порядок пользования бытовыми </w:t>
      </w:r>
      <w:r w:rsidR="00A41638" w:rsidRPr="001272F9">
        <w:rPr>
          <w:szCs w:val="24"/>
        </w:rPr>
        <w:lastRenderedPageBreak/>
        <w:t>электронагревательными приборами (чайниками, плитками, утюгами и т. п.), а также бытовыми холодильниками, кондиционерами и другими электроприборами; порядок осмотра и закрытия помещений после окончания в них работы;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устанавливает порядок периодической проверки противопожарного состояния всех производственных и вспомогательных помещений, оформления и контроля за устранением выявленных недостатков;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утверждает перечень должностных лиц, на которых возлагается проведение противопожарных инструктажей и пожарно-технического минимума;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оборудует специальное помещение наглядными пособиями, образцами первичных средств пожаротушения для проведения инструктажей и техминимумов;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организует работу пожарно-технической комиссии, а также добровольной пожарной дружины (звена пожаротушения);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обеспечивает разработку планов ликвидации пожаров, а также инструкций по пожарной безопасности и планов эвакуации из помещений для предприятия в целом и отдельных структурных подразделений (помещений);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комплектует организацию и структурные подразделения первичными средствами пожаротушения в соответствии с требованиями проекта, а также действующих правил и норм пожарной безопасности;</w:t>
      </w:r>
    </w:p>
    <w:p w:rsid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>-</w:t>
      </w:r>
      <w:r w:rsidR="00A41638" w:rsidRPr="001272F9">
        <w:rPr>
          <w:szCs w:val="24"/>
        </w:rPr>
        <w:t xml:space="preserve">проводит служебное расследование причин пожаров и принятие необходимых мер для предотвращения их повторения. 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Материалы расследований представляются вышестоящей организации для разработки и реализации мероприятий по предотвращению подобных случаев.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2.3. При проверках противопожарного состояния зданий, сооружений и территории организации проверяется: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техническое состояние противопожарного водоснабжения, обеспеченность средствами пожаротушения, исправность стационарных и автоматических установок пожаротушения;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 xml:space="preserve">соответствие </w:t>
      </w:r>
      <w:proofErr w:type="spellStart"/>
      <w:r w:rsidR="00A41638" w:rsidRPr="001272F9">
        <w:rPr>
          <w:szCs w:val="24"/>
        </w:rPr>
        <w:t>молниезащиты</w:t>
      </w:r>
      <w:proofErr w:type="spellEnd"/>
      <w:r w:rsidR="00A41638" w:rsidRPr="001272F9">
        <w:rPr>
          <w:szCs w:val="24"/>
        </w:rPr>
        <w:t xml:space="preserve"> и защиты от статического электричества зданий и сооружений проекту и требованиям нормативных документов (в т. ч. наличие протоколов ежегодных замеров сопротивления заземляющих устройств с составлением акта осмотра и с указанием обнаруженных дефектов);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исправность сре</w:t>
      </w:r>
      <w:proofErr w:type="gramStart"/>
      <w:r w:rsidR="00A41638" w:rsidRPr="001272F9">
        <w:rPr>
          <w:szCs w:val="24"/>
        </w:rPr>
        <w:t>дств св</w:t>
      </w:r>
      <w:proofErr w:type="gramEnd"/>
      <w:r w:rsidR="00A41638" w:rsidRPr="001272F9">
        <w:rPr>
          <w:szCs w:val="24"/>
        </w:rPr>
        <w:t xml:space="preserve">язи, сигнализации и оповещения о пожаре (в т. ч. по журналам учета, протоколам и актам испытаний проверяются объем и своевременность проводимых </w:t>
      </w:r>
      <w:r w:rsidR="00DF38FB">
        <w:rPr>
          <w:szCs w:val="24"/>
        </w:rPr>
        <w:t xml:space="preserve"> технического обслуживания и </w:t>
      </w:r>
      <w:r w:rsidR="00A41638" w:rsidRPr="001272F9">
        <w:rPr>
          <w:szCs w:val="24"/>
        </w:rPr>
        <w:t xml:space="preserve"> </w:t>
      </w:r>
      <w:r w:rsidR="00DF38FB">
        <w:rPr>
          <w:szCs w:val="24"/>
        </w:rPr>
        <w:t>планово-предупредительного ремонта</w:t>
      </w:r>
      <w:r w:rsidR="00A41638" w:rsidRPr="001272F9">
        <w:rPr>
          <w:szCs w:val="24"/>
        </w:rPr>
        <w:t>);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 xml:space="preserve">выполнение требований пожарной </w:t>
      </w:r>
      <w:r w:rsidRPr="00DF38FB">
        <w:rPr>
          <w:szCs w:val="24"/>
        </w:rPr>
        <w:t xml:space="preserve">безопасности при эксплуатации электроустановок (в т. ч. сроки и объем проводимых ТО и </w:t>
      </w:r>
      <w:r w:rsidR="00DF38FB" w:rsidRPr="00DF38FB">
        <w:rPr>
          <w:szCs w:val="24"/>
        </w:rPr>
        <w:t>планово-предупредительного ремонта</w:t>
      </w:r>
      <w:r w:rsidRPr="00DF38FB">
        <w:rPr>
          <w:szCs w:val="24"/>
        </w:rPr>
        <w:t>, целостность</w:t>
      </w:r>
      <w:r w:rsidRPr="001272F9">
        <w:rPr>
          <w:szCs w:val="24"/>
        </w:rPr>
        <w:t xml:space="preserve"> изоляции силовых, контрольных и осветительных кабелей и </w:t>
      </w:r>
      <w:hyperlink r:id="rId9" w:tooltip="Электропроводка" w:history="1">
        <w:r w:rsidRPr="001272F9">
          <w:rPr>
            <w:color w:val="auto"/>
            <w:szCs w:val="24"/>
            <w:bdr w:val="none" w:sz="0" w:space="0" w:color="auto" w:frame="1"/>
          </w:rPr>
          <w:t>электропроводов</w:t>
        </w:r>
      </w:hyperlink>
      <w:r w:rsidRPr="001272F9">
        <w:rPr>
          <w:color w:val="auto"/>
          <w:szCs w:val="24"/>
        </w:rPr>
        <w:t> и т. п</w:t>
      </w:r>
      <w:r w:rsidRPr="001272F9">
        <w:rPr>
          <w:szCs w:val="24"/>
        </w:rPr>
        <w:t>.);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соответствие организации и проведения пожароопасных работ (в т. ч. при выполнении временных огневых работ) требованиям инструкций;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 xml:space="preserve">отсутствие препятствий для проезда пожарных автомобилей к </w:t>
      </w:r>
      <w:proofErr w:type="spellStart"/>
      <w:r w:rsidR="00A41638" w:rsidRPr="001272F9">
        <w:rPr>
          <w:szCs w:val="24"/>
        </w:rPr>
        <w:t>водоисточникам</w:t>
      </w:r>
      <w:proofErr w:type="spellEnd"/>
      <w:r w:rsidR="00A41638" w:rsidRPr="001272F9">
        <w:rPr>
          <w:szCs w:val="24"/>
        </w:rPr>
        <w:t>, производственным зданиям и сооружениям;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 xml:space="preserve">отсутствие препятствий на путях эвакуации людей, исправность устройств для </w:t>
      </w:r>
      <w:proofErr w:type="spellStart"/>
      <w:r w:rsidR="00A41638" w:rsidRPr="001272F9">
        <w:rPr>
          <w:szCs w:val="24"/>
        </w:rPr>
        <w:t>самозакрывания</w:t>
      </w:r>
      <w:proofErr w:type="spellEnd"/>
      <w:r w:rsidR="00A41638" w:rsidRPr="001272F9">
        <w:rPr>
          <w:szCs w:val="24"/>
        </w:rPr>
        <w:t xml:space="preserve"> дверей, наличие уплотнений в притворах, целостность стальной обшивки противопожарных дверей;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 xml:space="preserve">исправность и соответствие проекту и требованиям </w:t>
      </w:r>
      <w:r w:rsidR="00433B6D">
        <w:rPr>
          <w:szCs w:val="24"/>
        </w:rPr>
        <w:t>нормативно-технической документации</w:t>
      </w:r>
      <w:r w:rsidR="00A41638" w:rsidRPr="001272F9">
        <w:rPr>
          <w:szCs w:val="24"/>
        </w:rPr>
        <w:t xml:space="preserve"> наружных лестниц, в том числе пожарных.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 xml:space="preserve">2.4. </w:t>
      </w:r>
      <w:r w:rsidR="000B5941">
        <w:rPr>
          <w:szCs w:val="24"/>
        </w:rPr>
        <w:t>А</w:t>
      </w:r>
      <w:r w:rsidRPr="001272F9">
        <w:rPr>
          <w:szCs w:val="24"/>
        </w:rPr>
        <w:t>дминистраци</w:t>
      </w:r>
      <w:r w:rsidR="000B5941">
        <w:rPr>
          <w:szCs w:val="24"/>
        </w:rPr>
        <w:t>я</w:t>
      </w:r>
      <w:r w:rsidRPr="001272F9">
        <w:rPr>
          <w:szCs w:val="24"/>
        </w:rPr>
        <w:t xml:space="preserve"> </w:t>
      </w:r>
      <w:r w:rsidR="001272F9" w:rsidRPr="00A41638">
        <w:rPr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1272F9">
        <w:rPr>
          <w:szCs w:val="24"/>
        </w:rPr>
        <w:t xml:space="preserve"> </w:t>
      </w:r>
      <w:r w:rsidR="000B5941">
        <w:rPr>
          <w:szCs w:val="24"/>
        </w:rPr>
        <w:t>ежегодно утверждает планы мероприятий по обеспечению  пожарной безопасности  населенных пунктов  на терри</w:t>
      </w:r>
      <w:r w:rsidR="002224B7">
        <w:rPr>
          <w:szCs w:val="24"/>
        </w:rPr>
        <w:t>тории муниципального образования, в которых</w:t>
      </w:r>
      <w:bookmarkStart w:id="0" w:name="_GoBack"/>
      <w:bookmarkEnd w:id="0"/>
      <w:r w:rsidRPr="001272F9">
        <w:rPr>
          <w:szCs w:val="24"/>
        </w:rPr>
        <w:t>: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определяет ответственных за планирование, организацию и проведение пожарно-профилактической работы;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планирует проведение противопожарных мероприятий в жилом секторе с учетом сезонности, организует контроль их выполнения;</w:t>
      </w:r>
    </w:p>
    <w:p w:rsidR="00A41638" w:rsidRPr="001272F9" w:rsidRDefault="001272F9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A41638" w:rsidRPr="001272F9">
        <w:rPr>
          <w:szCs w:val="24"/>
        </w:rPr>
        <w:t>определяет перечень и организует контроль </w:t>
      </w:r>
      <w:hyperlink r:id="rId10" w:tooltip="Обеспечение жильем" w:history="1">
        <w:r w:rsidR="00A41638" w:rsidRPr="001272F9">
          <w:rPr>
            <w:color w:val="auto"/>
            <w:szCs w:val="24"/>
            <w:bdr w:val="none" w:sz="0" w:space="0" w:color="auto" w:frame="1"/>
          </w:rPr>
          <w:t>обеспечения жилых</w:t>
        </w:r>
      </w:hyperlink>
      <w:r w:rsidR="00A41638" w:rsidRPr="001272F9">
        <w:rPr>
          <w:szCs w:val="24"/>
        </w:rPr>
        <w:t> домов первичными средствами пожаротушения, правильность их содержания;</w:t>
      </w:r>
    </w:p>
    <w:p w:rsidR="00A41638" w:rsidRPr="001272F9" w:rsidRDefault="00433B6D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организует обучение населения индивидуального жилого сектора выполнению мер пожарной безопасности;</w:t>
      </w:r>
    </w:p>
    <w:p w:rsidR="00A41638" w:rsidRPr="001272F9" w:rsidRDefault="00433B6D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устанавливает дополнительные меры по обеспечению пожарной безопасности при введении особого противопожарного режима и организует контроль их выполнения в жилом секторе;</w:t>
      </w:r>
    </w:p>
    <w:p w:rsidR="00A41638" w:rsidRPr="001272F9" w:rsidRDefault="00433B6D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организует и осуществляет взаимодействие с надзорными органами по организации пожарно-профилактической работы в жилом секторе.</w:t>
      </w:r>
    </w:p>
    <w:p w:rsidR="00A41638" w:rsidRPr="001272F9" w:rsidRDefault="00A41638" w:rsidP="00A41638">
      <w:pPr>
        <w:shd w:val="clear" w:color="auto" w:fill="FFFFFF"/>
        <w:jc w:val="both"/>
        <w:rPr>
          <w:color w:val="auto"/>
          <w:szCs w:val="24"/>
        </w:rPr>
      </w:pPr>
      <w:r w:rsidRPr="001272F9">
        <w:rPr>
          <w:szCs w:val="24"/>
        </w:rPr>
        <w:t>2.5. При проверках противопожарного состояния жилых и </w:t>
      </w:r>
      <w:hyperlink r:id="rId11" w:tooltip="Дачные дома" w:history="1">
        <w:r w:rsidRPr="001272F9">
          <w:rPr>
            <w:color w:val="auto"/>
            <w:szCs w:val="24"/>
            <w:bdr w:val="none" w:sz="0" w:space="0" w:color="auto" w:frame="1"/>
          </w:rPr>
          <w:t>дачных домов</w:t>
        </w:r>
      </w:hyperlink>
      <w:r w:rsidRPr="001272F9">
        <w:rPr>
          <w:color w:val="auto"/>
          <w:szCs w:val="24"/>
        </w:rPr>
        <w:t>, хозяйственных построек в индивидуальном жилом секторе проверяется:</w:t>
      </w:r>
    </w:p>
    <w:p w:rsidR="00A41638" w:rsidRPr="001272F9" w:rsidRDefault="00433B6D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A41638" w:rsidRPr="001272F9" w:rsidRDefault="00433B6D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соблюдение правил эксплуатации газового оборудования, печей, выполнение требований по чистке </w:t>
      </w:r>
      <w:hyperlink r:id="rId12" w:tooltip="Дымоходы" w:history="1">
        <w:r w:rsidR="00A41638" w:rsidRPr="001272F9">
          <w:rPr>
            <w:color w:val="auto"/>
            <w:szCs w:val="24"/>
            <w:bdr w:val="none" w:sz="0" w:space="0" w:color="auto" w:frame="1"/>
          </w:rPr>
          <w:t>дымоходов</w:t>
        </w:r>
      </w:hyperlink>
      <w:r w:rsidR="00A41638" w:rsidRPr="001272F9">
        <w:rPr>
          <w:szCs w:val="24"/>
        </w:rPr>
        <w:t>;</w:t>
      </w:r>
    </w:p>
    <w:p w:rsidR="00A41638" w:rsidRPr="001272F9" w:rsidRDefault="00433B6D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выполнение требований пожарной безопасности при эксплуатации электроустановок, бытовых, электронагревательных приборов и оборудования;</w:t>
      </w:r>
    </w:p>
    <w:p w:rsidR="00A41638" w:rsidRPr="001272F9" w:rsidRDefault="00433B6D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отсутствие препятствий для подъезда пожарных автомобилей к зданию и хозяйственным постройкам;</w:t>
      </w:r>
    </w:p>
    <w:p w:rsidR="00A41638" w:rsidRPr="001272F9" w:rsidRDefault="00433B6D" w:rsidP="00A4163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="00A41638" w:rsidRPr="001272F9">
        <w:rPr>
          <w:szCs w:val="24"/>
        </w:rPr>
        <w:t>знание и умение жильцов применять первичные средства пожаротушения.</w:t>
      </w:r>
    </w:p>
    <w:p w:rsidR="00A41638" w:rsidRPr="001272F9" w:rsidRDefault="00A41638" w:rsidP="00A41638">
      <w:pPr>
        <w:shd w:val="clear" w:color="auto" w:fill="FFFFFF"/>
        <w:jc w:val="both"/>
        <w:rPr>
          <w:szCs w:val="24"/>
        </w:rPr>
      </w:pPr>
      <w:r w:rsidRPr="001272F9">
        <w:rPr>
          <w:szCs w:val="24"/>
        </w:rPr>
        <w:t>2.6. В ходе проверок основное внимание уделить обучению населения и ответственных должностных лиц организаций соблюдению требований пожарной безопасности в зданиях и на территории.</w:t>
      </w:r>
    </w:p>
    <w:p w:rsidR="00A41638" w:rsidRPr="001272F9" w:rsidRDefault="00A41638" w:rsidP="00A41638">
      <w:pPr>
        <w:jc w:val="both"/>
        <w:rPr>
          <w:szCs w:val="24"/>
        </w:rPr>
      </w:pPr>
    </w:p>
    <w:p w:rsidR="00A41638" w:rsidRPr="001272F9" w:rsidRDefault="00A41638" w:rsidP="00A41638">
      <w:pPr>
        <w:tabs>
          <w:tab w:val="left" w:pos="980"/>
        </w:tabs>
        <w:overflowPunct/>
        <w:autoSpaceDE/>
        <w:autoSpaceDN/>
        <w:adjustRightInd/>
        <w:ind w:left="1080"/>
        <w:jc w:val="both"/>
        <w:textAlignment w:val="auto"/>
        <w:rPr>
          <w:b/>
          <w:szCs w:val="24"/>
        </w:rPr>
      </w:pPr>
    </w:p>
    <w:p w:rsidR="006F718D" w:rsidRPr="001272F9" w:rsidRDefault="00690B35">
      <w:pPr>
        <w:rPr>
          <w:szCs w:val="24"/>
        </w:rPr>
      </w:pPr>
    </w:p>
    <w:sectPr w:rsidR="006F718D" w:rsidRPr="001272F9" w:rsidSect="00D307B2">
      <w:pgSz w:w="11907" w:h="16840" w:code="9"/>
      <w:pgMar w:top="720" w:right="720" w:bottom="567" w:left="1418" w:header="567" w:footer="56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A61"/>
    <w:multiLevelType w:val="hybridMultilevel"/>
    <w:tmpl w:val="15104A60"/>
    <w:lvl w:ilvl="0" w:tplc="8C483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A614C2"/>
    <w:multiLevelType w:val="multilevel"/>
    <w:tmpl w:val="BB3209B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38"/>
    <w:rsid w:val="000A0ACE"/>
    <w:rsid w:val="000B5941"/>
    <w:rsid w:val="001272F9"/>
    <w:rsid w:val="00212B10"/>
    <w:rsid w:val="002224B7"/>
    <w:rsid w:val="00433B6D"/>
    <w:rsid w:val="00690B35"/>
    <w:rsid w:val="00737E0B"/>
    <w:rsid w:val="00A41638"/>
    <w:rsid w:val="00A5366C"/>
    <w:rsid w:val="00B31A7B"/>
    <w:rsid w:val="00CA0038"/>
    <w:rsid w:val="00DF38FB"/>
    <w:rsid w:val="00E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41638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A41638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1638"/>
    <w:rPr>
      <w:rFonts w:ascii="Times New Roman" w:eastAsia="Times New Roman" w:hAnsi="Times New Roman" w:cs="Times New Roman"/>
      <w:b/>
      <w:snapToGrid w:val="0"/>
      <w:color w:val="000000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63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4163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41638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onsNormal">
    <w:name w:val="ConsNormal"/>
    <w:rsid w:val="00A41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"/>
    <w:basedOn w:val="a0"/>
    <w:rsid w:val="00A41638"/>
  </w:style>
  <w:style w:type="character" w:styleId="a5">
    <w:name w:val="Hyperlink"/>
    <w:basedOn w:val="a0"/>
    <w:uiPriority w:val="99"/>
    <w:semiHidden/>
    <w:unhideWhenUsed/>
    <w:rsid w:val="00A416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163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napToGrid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0B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B35"/>
    <w:rPr>
      <w:rFonts w:ascii="Tahoma" w:eastAsia="Times New Roman" w:hAnsi="Tahoma" w:cs="Tahoma"/>
      <w:snapToGrid w:val="0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ezopasnostmz_obtzektov/" TargetMode="External"/><Relationship Id="rId12" Type="http://schemas.openxmlformats.org/officeDocument/2006/relationships/hyperlink" Target="http://pandia.ru/text/category/dimoho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ohrana/" TargetMode="External"/><Relationship Id="rId11" Type="http://schemas.openxmlformats.org/officeDocument/2006/relationships/hyperlink" Target="http://pandia.ru/text/category/dachnie_dom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obespechenie_zhilmz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yelektroprovod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2017-08-07T14:42:00Z</dcterms:created>
  <dcterms:modified xsi:type="dcterms:W3CDTF">2017-09-25T11:44:00Z</dcterms:modified>
</cp:coreProperties>
</file>