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9189" w14:textId="77777777" w:rsidR="009A01FC" w:rsidRPr="009A01FC" w:rsidRDefault="009A01FC" w:rsidP="009A01FC">
      <w:pPr>
        <w:rPr>
          <w:color w:val="000000"/>
        </w:rPr>
      </w:pPr>
    </w:p>
    <w:p w14:paraId="0A90FE16" w14:textId="77777777" w:rsidR="009A01FC" w:rsidRPr="006D5963" w:rsidRDefault="009A01FC" w:rsidP="009A01FC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  <w:t>ГАНЬКОВСКОЕ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>
        <w:rPr>
          <w:b/>
        </w:rPr>
        <w:t>ГАНЬКОВ</w:t>
      </w:r>
      <w:r w:rsidRPr="006D5963">
        <w:rPr>
          <w:b/>
        </w:rPr>
        <w:t>СКОГО СЕЛЬСКОГО ПОСЕЛЕНИЯ)</w:t>
      </w:r>
    </w:p>
    <w:p w14:paraId="77705773" w14:textId="77777777" w:rsidR="009A01FC" w:rsidRDefault="009A01FC" w:rsidP="009A01FC"/>
    <w:p w14:paraId="2BD7BF3B" w14:textId="77777777" w:rsidR="009A01FC" w:rsidRDefault="009A01FC" w:rsidP="009A01FC"/>
    <w:p w14:paraId="0ECFF601" w14:textId="77777777" w:rsidR="009A01FC" w:rsidRPr="006D5963" w:rsidRDefault="009A01FC" w:rsidP="009A01FC">
      <w:pPr>
        <w:jc w:val="center"/>
        <w:rPr>
          <w:b/>
        </w:rPr>
      </w:pPr>
      <w:r w:rsidRPr="006D5963">
        <w:rPr>
          <w:b/>
        </w:rPr>
        <w:t>РЕШЕНИЕ</w:t>
      </w:r>
    </w:p>
    <w:p w14:paraId="5B1D4759" w14:textId="77777777" w:rsidR="009A01FC" w:rsidRDefault="009A01FC" w:rsidP="009A01FC"/>
    <w:p w14:paraId="0D470A03" w14:textId="77777777" w:rsidR="009A01FC" w:rsidRDefault="009A01FC" w:rsidP="009A01FC"/>
    <w:p w14:paraId="7957BF0C" w14:textId="77777777" w:rsidR="009A01FC" w:rsidRPr="00311260" w:rsidRDefault="009A01FC" w:rsidP="009A01FC">
      <w:r w:rsidRPr="00EC4A0E">
        <w:t xml:space="preserve">от </w:t>
      </w:r>
      <w:r>
        <w:t>28</w:t>
      </w:r>
      <w:r w:rsidRPr="00EC4A0E">
        <w:t xml:space="preserve"> </w:t>
      </w:r>
      <w:r>
        <w:t xml:space="preserve">октября </w:t>
      </w:r>
      <w:r w:rsidRPr="00EC4A0E">
        <w:t>2021 года</w:t>
      </w:r>
      <w:r w:rsidRPr="00EC4A0E">
        <w:tab/>
      </w:r>
      <w:r w:rsidRPr="00EC4A0E">
        <w:tab/>
      </w:r>
      <w:r>
        <w:tab/>
      </w:r>
      <w:r>
        <w:tab/>
      </w:r>
      <w:r w:rsidRPr="00EC4A0E">
        <w:t>№</w:t>
      </w:r>
      <w:r>
        <w:t>04-103</w:t>
      </w:r>
    </w:p>
    <w:p w14:paraId="364924C6" w14:textId="77777777" w:rsidR="009A01FC" w:rsidRDefault="009A01FC" w:rsidP="009A01FC"/>
    <w:p w14:paraId="2F148BAF" w14:textId="77777777" w:rsidR="009A01FC" w:rsidRPr="00311260" w:rsidRDefault="009A01FC" w:rsidP="009A01FC"/>
    <w:p w14:paraId="423F848D" w14:textId="77777777" w:rsidR="009A01FC" w:rsidRDefault="009A01FC" w:rsidP="009A01FC">
      <w:pPr>
        <w:spacing w:after="120"/>
        <w:ind w:right="4960"/>
        <w:jc w:val="both"/>
        <w:rPr>
          <w:color w:val="000000"/>
          <w:lang w:bidi="ru-RU"/>
        </w:rPr>
      </w:pPr>
      <w:bookmarkStart w:id="0" w:name="_Hlk85525972"/>
      <w:r w:rsidRPr="00A45C5E">
        <w:rPr>
          <w:color w:val="000000"/>
          <w:lang w:bidi="ru-RU"/>
        </w:rPr>
        <w:t xml:space="preserve">О внесении изменений в Положение о контрольно – счетной группе муниципального образования </w:t>
      </w:r>
      <w:r>
        <w:rPr>
          <w:color w:val="000000"/>
          <w:lang w:bidi="ru-RU"/>
        </w:rPr>
        <w:t>Ганьковское</w:t>
      </w:r>
      <w:r w:rsidRPr="00A45C5E">
        <w:rPr>
          <w:color w:val="000000"/>
          <w:lang w:bidi="ru-RU"/>
        </w:rPr>
        <w:t xml:space="preserve"> сельское поселение Тихвинского муниципального района Ленинградской области, утвержденное решен</w:t>
      </w:r>
      <w:r>
        <w:rPr>
          <w:color w:val="000000"/>
          <w:lang w:bidi="ru-RU"/>
        </w:rPr>
        <w:t>ием совета депутатов Ганьковское сельского поселения</w:t>
      </w:r>
      <w:r w:rsidRPr="00A45C5E">
        <w:rPr>
          <w:color w:val="000000"/>
          <w:lang w:bidi="ru-RU"/>
        </w:rPr>
        <w:t xml:space="preserve"> от </w:t>
      </w:r>
      <w:r>
        <w:rPr>
          <w:color w:val="000000"/>
          <w:lang w:bidi="ru-RU"/>
        </w:rPr>
        <w:t>2 февраля</w:t>
      </w:r>
      <w:r w:rsidRPr="00A45C5E">
        <w:rPr>
          <w:color w:val="000000"/>
          <w:lang w:bidi="ru-RU"/>
        </w:rPr>
        <w:t xml:space="preserve"> 20</w:t>
      </w:r>
      <w:r>
        <w:rPr>
          <w:color w:val="000000"/>
          <w:lang w:bidi="ru-RU"/>
        </w:rPr>
        <w:t>06</w:t>
      </w:r>
      <w:r w:rsidRPr="00A45C5E">
        <w:rPr>
          <w:color w:val="000000"/>
          <w:lang w:bidi="ru-RU"/>
        </w:rPr>
        <w:t xml:space="preserve"> года № </w:t>
      </w:r>
      <w:r>
        <w:rPr>
          <w:color w:val="000000"/>
          <w:lang w:bidi="ru-RU"/>
        </w:rPr>
        <w:t>04-52</w:t>
      </w:r>
      <w:r w:rsidRPr="00A45C5E">
        <w:rPr>
          <w:color w:val="000000"/>
          <w:lang w:bidi="ru-RU"/>
        </w:rPr>
        <w:t xml:space="preserve"> </w:t>
      </w:r>
    </w:p>
    <w:bookmarkEnd w:id="0"/>
    <w:p w14:paraId="19CCF61C" w14:textId="77777777" w:rsidR="009A01FC" w:rsidRDefault="009A01FC" w:rsidP="009A01FC">
      <w:pPr>
        <w:spacing w:after="120"/>
        <w:ind w:firstLine="709"/>
        <w:jc w:val="both"/>
      </w:pPr>
    </w:p>
    <w:p w14:paraId="670A3E53" w14:textId="77777777" w:rsidR="009A01FC" w:rsidRDefault="009A01FC" w:rsidP="009A01FC">
      <w:pPr>
        <w:spacing w:after="120"/>
        <w:ind w:firstLine="709"/>
        <w:jc w:val="both"/>
        <w:rPr>
          <w:b/>
          <w:color w:val="000000"/>
        </w:rPr>
      </w:pPr>
      <w:r w:rsidRPr="00A45C5E">
        <w:t>В соответствии с Федеральным законом</w:t>
      </w:r>
      <w:r w:rsidRPr="006118DC">
        <w:t xml:space="preserve">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t xml:space="preserve">, </w:t>
      </w:r>
      <w:r w:rsidRPr="00A45C5E">
        <w:t xml:space="preserve">совет депутатов муниципального образования </w:t>
      </w:r>
      <w:r>
        <w:t>Ганьковское</w:t>
      </w:r>
      <w:r w:rsidRPr="00A45C5E">
        <w:t xml:space="preserve"> сельское поселение Тихвинского муниципального района Ленинградской области </w:t>
      </w:r>
      <w:r w:rsidRPr="00F13D20">
        <w:rPr>
          <w:b/>
          <w:color w:val="000000"/>
        </w:rPr>
        <w:t>РЕШИЛ:</w:t>
      </w:r>
    </w:p>
    <w:p w14:paraId="0F05F229" w14:textId="77777777" w:rsidR="009A01FC" w:rsidRPr="00A45C5E" w:rsidRDefault="009A01FC" w:rsidP="009A01FC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 Раздел</w:t>
      </w:r>
      <w:r w:rsidRPr="00A45C5E">
        <w:rPr>
          <w:color w:val="000000"/>
        </w:rPr>
        <w:t xml:space="preserve"> </w:t>
      </w:r>
      <w:r>
        <w:rPr>
          <w:color w:val="000000"/>
        </w:rPr>
        <w:t>4</w:t>
      </w:r>
      <w:r w:rsidRPr="00A45C5E">
        <w:rPr>
          <w:color w:val="000000"/>
        </w:rPr>
        <w:t xml:space="preserve"> Положения о контрольно-счетной группе муниципального образования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области, утвержденное решением совета депутатов муниципального образования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 от </w:t>
      </w:r>
      <w:r w:rsidRPr="005777A2">
        <w:rPr>
          <w:color w:val="000000"/>
        </w:rPr>
        <w:t>2 февраля 2006 года №04-52,</w:t>
      </w:r>
      <w:r w:rsidRPr="00A45C5E">
        <w:rPr>
          <w:color w:val="000000"/>
        </w:rPr>
        <w:t xml:space="preserve"> </w:t>
      </w:r>
      <w:r>
        <w:rPr>
          <w:color w:val="000000"/>
        </w:rPr>
        <w:t>изложить в новой редакции</w:t>
      </w:r>
      <w:r w:rsidRPr="00A45C5E">
        <w:rPr>
          <w:color w:val="000000"/>
        </w:rPr>
        <w:t xml:space="preserve">: </w:t>
      </w:r>
    </w:p>
    <w:p w14:paraId="7227D9F8" w14:textId="77777777" w:rsidR="009A01FC" w:rsidRDefault="009A01FC" w:rsidP="009A01FC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«4. Положения контрольно-счетной группы</w:t>
      </w:r>
    </w:p>
    <w:p w14:paraId="7DE1FF71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EC4A0E">
        <w:rPr>
          <w:color w:val="000000"/>
        </w:rPr>
        <w:t>Контрольная -</w:t>
      </w:r>
      <w:r>
        <w:rPr>
          <w:color w:val="000000"/>
        </w:rPr>
        <w:t xml:space="preserve"> </w:t>
      </w:r>
      <w:r w:rsidRPr="00EC4A0E">
        <w:rPr>
          <w:color w:val="000000"/>
        </w:rPr>
        <w:t xml:space="preserve">счетная </w:t>
      </w:r>
      <w:r>
        <w:rPr>
          <w:color w:val="000000"/>
        </w:rPr>
        <w:t xml:space="preserve">группа </w:t>
      </w:r>
      <w:r w:rsidRPr="00A45C5E">
        <w:rPr>
          <w:color w:val="000000"/>
        </w:rPr>
        <w:t xml:space="preserve">муниципального образования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D16FAA">
        <w:rPr>
          <w:color w:val="000000"/>
        </w:rPr>
        <w:t>осуществляет следующие основные полномочия:</w:t>
      </w:r>
    </w:p>
    <w:p w14:paraId="62119819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5804CF46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2) экспертиза проектов местного бюджета, проверка и анализ обоснованности его показателей;</w:t>
      </w:r>
    </w:p>
    <w:p w14:paraId="4B908240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3) внешняя проверка годового отчета об исполнении местного бюджета;</w:t>
      </w:r>
    </w:p>
    <w:p w14:paraId="01E1B895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4B72CBC0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DFF5142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6DD068E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8512431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 xml:space="preserve">8) анализ и мониторинг бюджетного процесса в </w:t>
      </w:r>
      <w:r w:rsidRPr="00A45C5E">
        <w:rPr>
          <w:color w:val="000000"/>
        </w:rPr>
        <w:t>муниципально</w:t>
      </w:r>
      <w:r>
        <w:rPr>
          <w:color w:val="000000"/>
        </w:rPr>
        <w:t>м</w:t>
      </w:r>
      <w:r w:rsidRPr="00A45C5E">
        <w:rPr>
          <w:color w:val="000000"/>
        </w:rPr>
        <w:t xml:space="preserve"> образовани</w:t>
      </w:r>
      <w:r>
        <w:rPr>
          <w:color w:val="000000"/>
        </w:rPr>
        <w:t>и</w:t>
      </w:r>
      <w:r w:rsidRPr="00A45C5E">
        <w:rPr>
          <w:color w:val="000000"/>
        </w:rPr>
        <w:t xml:space="preserve">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</w:t>
      </w:r>
      <w:r w:rsidRPr="00D16FAA">
        <w:rPr>
          <w:color w:val="000000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BE644E5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</w:t>
      </w:r>
      <w:r w:rsidRPr="00A45C5E">
        <w:rPr>
          <w:color w:val="000000"/>
        </w:rPr>
        <w:t xml:space="preserve">муниципального образования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D16FAA">
        <w:rPr>
          <w:color w:val="000000"/>
        </w:rPr>
        <w:t xml:space="preserve">и главе </w:t>
      </w:r>
      <w:r w:rsidRPr="00A45C5E">
        <w:rPr>
          <w:color w:val="000000"/>
        </w:rPr>
        <w:t xml:space="preserve">муниципального образования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</w:t>
      </w:r>
      <w:r w:rsidRPr="00D16FAA">
        <w:rPr>
          <w:color w:val="000000"/>
        </w:rPr>
        <w:t>;</w:t>
      </w:r>
    </w:p>
    <w:p w14:paraId="6BEDB78A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10) осуществление контроля за состоянием муниципального внутреннего и внешнего долга;</w:t>
      </w:r>
    </w:p>
    <w:p w14:paraId="19A72BBC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</w:t>
      </w:r>
      <w:r w:rsidRPr="00A45C5E">
        <w:rPr>
          <w:color w:val="000000"/>
        </w:rPr>
        <w:t xml:space="preserve">муниципального образования </w:t>
      </w:r>
      <w:r>
        <w:rPr>
          <w:color w:val="000000"/>
        </w:rPr>
        <w:t>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</w:t>
      </w:r>
      <w:r w:rsidRPr="00D16FAA">
        <w:rPr>
          <w:color w:val="000000"/>
        </w:rPr>
        <w:t>;</w:t>
      </w:r>
    </w:p>
    <w:p w14:paraId="3D4595DA" w14:textId="77777777" w:rsidR="009A01FC" w:rsidRPr="00D16FAA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12) участие в пределах полномочий в мероприятиях, направленных на противодействие коррупции;</w:t>
      </w:r>
    </w:p>
    <w:p w14:paraId="31929BC5" w14:textId="77777777" w:rsidR="009A01FC" w:rsidRPr="00A45C5E" w:rsidRDefault="009A01FC" w:rsidP="009A01FC">
      <w:pPr>
        <w:spacing w:after="120"/>
        <w:ind w:firstLine="709"/>
        <w:jc w:val="both"/>
        <w:rPr>
          <w:color w:val="000000"/>
        </w:rPr>
      </w:pPr>
      <w:r w:rsidRPr="00D16FAA">
        <w:rPr>
          <w:color w:val="000000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>
        <w:rPr>
          <w:color w:val="000000"/>
        </w:rPr>
        <w:t xml:space="preserve"> Ганьковское</w:t>
      </w:r>
      <w:r w:rsidRPr="00A45C5E">
        <w:rPr>
          <w:color w:val="000000"/>
        </w:rPr>
        <w:t xml:space="preserve"> сельское поселение Тихвинского муниципального района Ленинградской области».</w:t>
      </w:r>
    </w:p>
    <w:p w14:paraId="606EAAA8" w14:textId="77777777" w:rsidR="009A01FC" w:rsidRPr="00A45C5E" w:rsidRDefault="009A01FC" w:rsidP="009A01FC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39691E">
        <w:rPr>
          <w:color w:val="000000"/>
        </w:rPr>
        <w:t xml:space="preserve"> Решение опубликовать </w:t>
      </w:r>
      <w:r>
        <w:rPr>
          <w:color w:val="000000"/>
        </w:rPr>
        <w:t>в о</w:t>
      </w:r>
      <w:r w:rsidRPr="0039691E">
        <w:t xml:space="preserve">фициальном сетевом издании </w:t>
      </w:r>
      <w:r w:rsidRPr="0039691E">
        <w:rPr>
          <w:color w:val="000000"/>
        </w:rPr>
        <w:t>«Ленинградское областное информационное агентство</w:t>
      </w:r>
      <w:r w:rsidRPr="0039691E">
        <w:rPr>
          <w:b/>
          <w:color w:val="000000"/>
        </w:rPr>
        <w:t xml:space="preserve"> (</w:t>
      </w:r>
      <w:r w:rsidRPr="0039691E">
        <w:rPr>
          <w:color w:val="000000"/>
        </w:rPr>
        <w:t>ЛЕНОБЛИНФОРМ)</w:t>
      </w:r>
      <w:r w:rsidRPr="0039691E">
        <w:rPr>
          <w:b/>
        </w:rPr>
        <w:t>»</w:t>
      </w:r>
      <w:r w:rsidRPr="00A45C5E">
        <w:rPr>
          <w:color w:val="000000"/>
        </w:rPr>
        <w:t>.</w:t>
      </w:r>
    </w:p>
    <w:p w14:paraId="1095E3EC" w14:textId="77777777" w:rsidR="009A01FC" w:rsidRPr="00A45C5E" w:rsidRDefault="009A01FC" w:rsidP="009A01FC">
      <w:pPr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45C5E">
        <w:rPr>
          <w:color w:val="000000"/>
        </w:rPr>
        <w:t>Настоящее решение вступает в силу со дня его официального опубликования.</w:t>
      </w:r>
    </w:p>
    <w:p w14:paraId="615595FF" w14:textId="77777777" w:rsidR="009A01FC" w:rsidRDefault="009A01FC" w:rsidP="009A01FC"/>
    <w:p w14:paraId="0E841C18" w14:textId="72DBAE1A" w:rsidR="00AC00F0" w:rsidRDefault="009A01FC" w:rsidP="009A01FC"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</w:r>
      <w:proofErr w:type="spellStart"/>
      <w:r>
        <w:t>Ганьковское</w:t>
      </w:r>
      <w:proofErr w:type="spellEnd"/>
      <w:r>
        <w:t>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Е.С.Епифанова</w:t>
      </w:r>
      <w:bookmarkStart w:id="1" w:name="_GoBack"/>
      <w:bookmarkEnd w:id="1"/>
      <w:proofErr w:type="spellEnd"/>
    </w:p>
    <w:sectPr w:rsidR="00AC00F0" w:rsidSect="00473FE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A4223"/>
    <w:rsid w:val="001B6FDA"/>
    <w:rsid w:val="001F703B"/>
    <w:rsid w:val="00210001"/>
    <w:rsid w:val="00214BDB"/>
    <w:rsid w:val="00215315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302E28"/>
    <w:rsid w:val="00312E76"/>
    <w:rsid w:val="00341081"/>
    <w:rsid w:val="00356BA3"/>
    <w:rsid w:val="00382168"/>
    <w:rsid w:val="00396314"/>
    <w:rsid w:val="003A4E1F"/>
    <w:rsid w:val="003B49B0"/>
    <w:rsid w:val="003C1B50"/>
    <w:rsid w:val="003D1BF1"/>
    <w:rsid w:val="003F4326"/>
    <w:rsid w:val="003F63D3"/>
    <w:rsid w:val="00473FE7"/>
    <w:rsid w:val="0047786C"/>
    <w:rsid w:val="004833E4"/>
    <w:rsid w:val="004855B3"/>
    <w:rsid w:val="004E79F0"/>
    <w:rsid w:val="004F62A3"/>
    <w:rsid w:val="004F7827"/>
    <w:rsid w:val="00500B35"/>
    <w:rsid w:val="005030C8"/>
    <w:rsid w:val="005A001B"/>
    <w:rsid w:val="005C105F"/>
    <w:rsid w:val="006024B0"/>
    <w:rsid w:val="00613267"/>
    <w:rsid w:val="006343F3"/>
    <w:rsid w:val="0064375D"/>
    <w:rsid w:val="00663E51"/>
    <w:rsid w:val="006E3309"/>
    <w:rsid w:val="00701DCF"/>
    <w:rsid w:val="0072521E"/>
    <w:rsid w:val="00742F74"/>
    <w:rsid w:val="007736BF"/>
    <w:rsid w:val="00780666"/>
    <w:rsid w:val="007A5527"/>
    <w:rsid w:val="007C17F8"/>
    <w:rsid w:val="00855051"/>
    <w:rsid w:val="0087752D"/>
    <w:rsid w:val="0088029B"/>
    <w:rsid w:val="008B225F"/>
    <w:rsid w:val="00976444"/>
    <w:rsid w:val="009A01FC"/>
    <w:rsid w:val="009B3174"/>
    <w:rsid w:val="00A238D3"/>
    <w:rsid w:val="00AC00F0"/>
    <w:rsid w:val="00AC7007"/>
    <w:rsid w:val="00AD6423"/>
    <w:rsid w:val="00AE47BF"/>
    <w:rsid w:val="00B00214"/>
    <w:rsid w:val="00B23CF5"/>
    <w:rsid w:val="00B36CBC"/>
    <w:rsid w:val="00B60367"/>
    <w:rsid w:val="00B82F73"/>
    <w:rsid w:val="00B93EBA"/>
    <w:rsid w:val="00BA1A2B"/>
    <w:rsid w:val="00BE4617"/>
    <w:rsid w:val="00C06198"/>
    <w:rsid w:val="00C32FB8"/>
    <w:rsid w:val="00C439D3"/>
    <w:rsid w:val="00C81D93"/>
    <w:rsid w:val="00CB6347"/>
    <w:rsid w:val="00D04348"/>
    <w:rsid w:val="00D15FF6"/>
    <w:rsid w:val="00D56729"/>
    <w:rsid w:val="00DA4DAC"/>
    <w:rsid w:val="00DA5D20"/>
    <w:rsid w:val="00E71156"/>
    <w:rsid w:val="00E74659"/>
    <w:rsid w:val="00E92E62"/>
    <w:rsid w:val="00EA7BC9"/>
    <w:rsid w:val="00ED0612"/>
    <w:rsid w:val="00EE0721"/>
    <w:rsid w:val="00EF1F24"/>
    <w:rsid w:val="00F311FE"/>
    <w:rsid w:val="00F31BD1"/>
    <w:rsid w:val="00F54387"/>
    <w:rsid w:val="00F63A38"/>
    <w:rsid w:val="00F9052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uiPriority w:val="99"/>
    <w:locked/>
    <w:rsid w:val="00EE072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uiPriority w:val="99"/>
    <w:locked/>
    <w:rsid w:val="00EE072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5194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Ксения</cp:lastModifiedBy>
  <cp:revision>4</cp:revision>
  <cp:lastPrinted>2021-10-29T09:38:00Z</cp:lastPrinted>
  <dcterms:created xsi:type="dcterms:W3CDTF">2021-10-29T13:59:00Z</dcterms:created>
  <dcterms:modified xsi:type="dcterms:W3CDTF">2021-10-29T14:00:00Z</dcterms:modified>
</cp:coreProperties>
</file>