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16" w:rsidRPr="00773A49" w:rsidRDefault="00F42B16" w:rsidP="00F4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16" w:rsidRPr="00773A49" w:rsidRDefault="00F42B16" w:rsidP="00F4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Администрация</w:t>
      </w:r>
    </w:p>
    <w:p w:rsidR="00F42B16" w:rsidRPr="00773A49" w:rsidRDefault="00F42B16" w:rsidP="00F4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F42B16" w:rsidRPr="00773A49" w:rsidRDefault="00F42B16" w:rsidP="00F4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F42B16" w:rsidRPr="00773A49" w:rsidRDefault="00F42B16" w:rsidP="00F4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F42B16" w:rsidRPr="00773A49" w:rsidTr="00AE48F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42B16" w:rsidRPr="00773A49" w:rsidRDefault="00F42B16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F42B16" w:rsidRPr="00773A49" w:rsidRDefault="00F42B16" w:rsidP="00F42B16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F42B16" w:rsidRPr="00773A49" w:rsidRDefault="00F42B16" w:rsidP="00F42B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73A49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773A49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F42B16" w:rsidRPr="00773A49" w:rsidRDefault="00F42B16" w:rsidP="00F4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B16" w:rsidRPr="00773A49" w:rsidRDefault="00F42B16" w:rsidP="00F4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от 27 декабря 2021 года                                                            № 275</w:t>
      </w:r>
    </w:p>
    <w:p w:rsidR="00F42B16" w:rsidRPr="00773A49" w:rsidRDefault="00F42B16" w:rsidP="00F4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B16" w:rsidRPr="00773A49" w:rsidRDefault="00F42B16" w:rsidP="00F4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«Устойчивое общественное развитие </w:t>
      </w:r>
      <w:proofErr w:type="gramStart"/>
      <w:r w:rsidRPr="00773A49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F42B16" w:rsidRPr="00773A49" w:rsidRDefault="00F42B16" w:rsidP="00F4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gramStart"/>
      <w:r w:rsidRPr="00773A49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F42B16" w:rsidRPr="00773A49" w:rsidRDefault="00F42B16" w:rsidP="00F4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F42B16" w:rsidRPr="00773A49" w:rsidRDefault="00F42B16" w:rsidP="00F4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на 2022-2024 годы»</w:t>
      </w:r>
    </w:p>
    <w:p w:rsidR="00F42B16" w:rsidRPr="00773A49" w:rsidRDefault="00F42B16" w:rsidP="00F4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B16" w:rsidRPr="00773A49" w:rsidRDefault="00F42B16" w:rsidP="00F42B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РФ», Уставом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поселение, решением Совета депутатов МО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от 21.11.2017 года № 144 «Об утверждении Правил благоустройства территории муниципального образования, администрация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F42B16" w:rsidRPr="00773A49" w:rsidRDefault="00F42B16" w:rsidP="00F42B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1. Утвердить муниципальную программу «Устойчивое общественное развитие в муниципальном образовании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2022-2024 году» согласно Приложению 1.</w:t>
      </w:r>
    </w:p>
    <w:p w:rsidR="00F42B16" w:rsidRPr="00773A49" w:rsidRDefault="00F42B16" w:rsidP="00F42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2. Начальнику сектора экономики и финансов (Логиновой О. Н.):</w:t>
      </w:r>
    </w:p>
    <w:p w:rsidR="00F42B16" w:rsidRPr="00773A49" w:rsidRDefault="00F42B16" w:rsidP="00F42B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2.1. При формировании бюджетной заявки на очередной финансовый год предусматривать ассигнования на реализацию программы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«Устойчивое общественное развитие в муниципальном образовании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2022-2024 году»;</w:t>
      </w:r>
    </w:p>
    <w:p w:rsidR="00F42B16" w:rsidRPr="00773A49" w:rsidRDefault="00F42B16" w:rsidP="00F42B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2.2. Постановление администрации от 25.12.2019 года № 359 «Об утверждении муниципальной программы «Устойчивое общественное развитие  в муниципальном образовании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в 2020-2022 году» со всеми изменениями, завершила свои действия с 01.01.2022 года.</w:t>
      </w:r>
    </w:p>
    <w:p w:rsidR="00F42B16" w:rsidRPr="00773A49" w:rsidRDefault="00F42B16" w:rsidP="00F42B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3. Постановление подлежит официальному опубликованию в газете «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ведомости» и размещению на сайте муниципального образования </w:t>
      </w:r>
      <w:hyperlink r:id="rId6" w:history="1">
        <w:r w:rsidRPr="00773A49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73A49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73A49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73A49">
        <w:rPr>
          <w:rFonts w:ascii="Times New Roman" w:hAnsi="Times New Roman"/>
          <w:sz w:val="24"/>
          <w:szCs w:val="24"/>
        </w:rPr>
        <w:t>.</w:t>
      </w:r>
    </w:p>
    <w:p w:rsidR="00F42B16" w:rsidRPr="00773A49" w:rsidRDefault="00F42B16" w:rsidP="00F42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4. Настоящее постановление вступает в силу после официального опубликования.</w:t>
      </w:r>
    </w:p>
    <w:p w:rsidR="00F42B16" w:rsidRPr="00773A49" w:rsidRDefault="00F42B16" w:rsidP="00F4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73A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A4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42B16" w:rsidRPr="00773A49" w:rsidRDefault="00F42B16" w:rsidP="00F4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B16" w:rsidRPr="00773A49" w:rsidRDefault="00F42B16" w:rsidP="00F4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32F2" w:rsidRPr="00F42B16" w:rsidRDefault="00F42B16" w:rsidP="00F42B16">
      <w:pPr>
        <w:rPr>
          <w:rFonts w:ascii="Times New Roman" w:hAnsi="Times New Roman"/>
          <w:b/>
          <w:bCs/>
          <w:sz w:val="28"/>
          <w:szCs w:val="28"/>
        </w:rPr>
      </w:pPr>
      <w:r w:rsidRPr="008063FF">
        <w:rPr>
          <w:rFonts w:ascii="Times New Roman" w:hAnsi="Times New Roman"/>
          <w:b/>
          <w:bCs/>
          <w:sz w:val="28"/>
          <w:szCs w:val="28"/>
        </w:rPr>
        <w:t>С приложениями можно ознакомить</w:t>
      </w:r>
      <w:r>
        <w:rPr>
          <w:rFonts w:ascii="Times New Roman" w:hAnsi="Times New Roman"/>
          <w:b/>
          <w:bCs/>
          <w:sz w:val="28"/>
          <w:szCs w:val="28"/>
        </w:rPr>
        <w:t>ся на сайте www.ромашкинское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ф</w:t>
      </w:r>
      <w:bookmarkStart w:id="0" w:name="_GoBack"/>
      <w:bookmarkEnd w:id="0"/>
    </w:p>
    <w:sectPr w:rsidR="00F032F2" w:rsidRPr="00F4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16"/>
    <w:rsid w:val="000E1344"/>
    <w:rsid w:val="00EE2702"/>
    <w:rsid w:val="00F4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1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1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2022-03-02T09:10:00Z</dcterms:created>
  <dcterms:modified xsi:type="dcterms:W3CDTF">2022-03-02T09:11:00Z</dcterms:modified>
</cp:coreProperties>
</file>