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3A" w:rsidRDefault="001A593A" w:rsidP="001A593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A593A" w:rsidRPr="00BA32AE" w:rsidRDefault="001A593A" w:rsidP="001A593A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19BDE97" wp14:editId="33B732D4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93A" w:rsidRDefault="001A593A" w:rsidP="001A593A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DD51F" wp14:editId="1985CFD8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3532E" wp14:editId="721AF103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1A593A" w:rsidRDefault="001A593A" w:rsidP="001A593A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1DD51F" wp14:editId="1985CFD8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83532E" wp14:editId="721AF103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A593A" w:rsidRPr="00BA32AE" w:rsidRDefault="001A593A" w:rsidP="001A593A">
      <w:pPr>
        <w:autoSpaceDE w:val="0"/>
        <w:rPr>
          <w:rFonts w:eastAsia="Times New Roman"/>
          <w:kern w:val="0"/>
          <w:lang w:eastAsia="ar-SA"/>
        </w:rPr>
      </w:pPr>
    </w:p>
    <w:p w:rsidR="001A593A" w:rsidRPr="00BA32AE" w:rsidRDefault="001A593A" w:rsidP="001A593A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1A593A" w:rsidRPr="00BA32AE" w:rsidRDefault="001A593A" w:rsidP="001A593A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1A593A" w:rsidRPr="00BA32AE" w:rsidRDefault="001A593A" w:rsidP="001A593A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1A593A" w:rsidRPr="00BA32AE" w:rsidRDefault="001A593A" w:rsidP="001A593A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1A593A" w:rsidRPr="00BA32AE" w:rsidRDefault="001A593A" w:rsidP="001A593A">
      <w:pPr>
        <w:autoSpaceDE w:val="0"/>
        <w:rPr>
          <w:rFonts w:eastAsia="Times New Roman"/>
          <w:b/>
          <w:kern w:val="0"/>
          <w:lang w:eastAsia="ar-SA"/>
        </w:rPr>
      </w:pPr>
    </w:p>
    <w:p w:rsidR="001A593A" w:rsidRPr="00BA32AE" w:rsidRDefault="001A593A" w:rsidP="001A593A">
      <w:pPr>
        <w:autoSpaceDE w:val="0"/>
        <w:rPr>
          <w:rFonts w:eastAsia="Times New Roman"/>
          <w:b/>
          <w:kern w:val="0"/>
          <w:lang w:eastAsia="ar-SA"/>
        </w:rPr>
      </w:pPr>
      <w:r w:rsidRPr="00DF5F35">
        <w:rPr>
          <w:rFonts w:eastAsia="Times New Roman"/>
          <w:kern w:val="0"/>
          <w:lang w:eastAsia="ar-SA"/>
        </w:rPr>
        <w:t>от 12 октября 2022</w:t>
      </w:r>
      <w:r w:rsidRPr="00BA32AE">
        <w:rPr>
          <w:rFonts w:eastAsia="Times New Roman"/>
          <w:b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 xml:space="preserve">г.  № </w:t>
      </w:r>
      <w:r>
        <w:rPr>
          <w:rFonts w:eastAsia="Times New Roman"/>
          <w:kern w:val="0"/>
          <w:lang w:eastAsia="ar-SA"/>
        </w:rPr>
        <w:t>346</w:t>
      </w:r>
      <w:r w:rsidRPr="00BA32AE">
        <w:rPr>
          <w:rFonts w:eastAsia="Times New Roman"/>
          <w:kern w:val="0"/>
          <w:lang w:eastAsia="ar-SA"/>
        </w:rPr>
        <w:t xml:space="preserve">                         </w:t>
      </w:r>
    </w:p>
    <w:p w:rsidR="001A593A" w:rsidRPr="00BA32AE" w:rsidRDefault="001A593A" w:rsidP="001A593A">
      <w:pPr>
        <w:numPr>
          <w:ilvl w:val="0"/>
          <w:numId w:val="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1A593A" w:rsidRPr="00BA32AE" w:rsidTr="005553D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93A" w:rsidRPr="00BA32AE" w:rsidRDefault="001A593A" w:rsidP="005553D4">
            <w:pPr>
              <w:autoSpaceDE w:val="0"/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>
              <w:rPr>
                <w:rFonts w:eastAsia="Times New Roman"/>
                <w:kern w:val="0"/>
                <w:lang w:eastAsia="ar-SA"/>
              </w:rPr>
              <w:t xml:space="preserve">лесному </w:t>
            </w:r>
            <w:r w:rsidRPr="009C3FB2">
              <w:rPr>
                <w:rFonts w:eastAsia="Times New Roman"/>
                <w:kern w:val="0"/>
                <w:lang w:eastAsia="ar-SA"/>
              </w:rPr>
              <w:t xml:space="preserve">контролю </w:t>
            </w:r>
            <w:r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Pr="009C3FB2">
              <w:rPr>
                <w:rFonts w:eastAsia="Times New Roman"/>
                <w:kern w:val="0"/>
                <w:lang w:eastAsia="ar-SA"/>
              </w:rPr>
              <w:t>на 202</w:t>
            </w:r>
            <w:r>
              <w:rPr>
                <w:rFonts w:eastAsia="Times New Roman"/>
                <w:kern w:val="0"/>
                <w:lang w:eastAsia="ar-SA"/>
              </w:rPr>
              <w:t>3</w:t>
            </w:r>
            <w:r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1A593A" w:rsidRPr="00BA32AE" w:rsidTr="005553D4">
        <w:trPr>
          <w:trHeight w:val="1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93A" w:rsidRPr="00BA32AE" w:rsidRDefault="001A593A" w:rsidP="005553D4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1A593A" w:rsidRDefault="001A593A" w:rsidP="001A593A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Красноозерное сельское поселение от 29.10.2021г. № 102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лесном контроле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Pr="00EA2433">
        <w:rPr>
          <w:rFonts w:eastAsia="Times New Roman"/>
          <w:color w:val="000000"/>
          <w:kern w:val="0"/>
          <w:shd w:val="clear" w:color="auto" w:fill="FFFFFF"/>
        </w:rPr>
        <w:t xml:space="preserve">на территории муниципального образования </w:t>
      </w:r>
      <w:r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EA2433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1A593A" w:rsidRDefault="001A593A" w:rsidP="001A593A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ПОСТАНОВЛЯЕТ:</w:t>
      </w:r>
    </w:p>
    <w:p w:rsidR="001A593A" w:rsidRDefault="001A593A" w:rsidP="001A593A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1A593A" w:rsidRDefault="001A593A" w:rsidP="001A593A">
      <w:pPr>
        <w:pStyle w:val="a3"/>
        <w:widowControl/>
        <w:numPr>
          <w:ilvl w:val="0"/>
          <w:numId w:val="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>
        <w:rPr>
          <w:rFonts w:eastAsia="Times New Roman"/>
          <w:color w:val="000000"/>
          <w:kern w:val="0"/>
          <w:shd w:val="clear" w:color="auto" w:fill="FFFFFF"/>
        </w:rPr>
        <w:t>программу</w:t>
      </w:r>
      <w:r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лесному</w:t>
      </w:r>
      <w:r w:rsidRPr="00CC3797">
        <w:rPr>
          <w:rFonts w:eastAsia="Times New Roman"/>
          <w:color w:val="000000"/>
          <w:kern w:val="0"/>
          <w:shd w:val="clear" w:color="auto" w:fill="FFFFFF"/>
        </w:rPr>
        <w:t xml:space="preserve"> контролю на территории муниципального образования </w:t>
      </w:r>
      <w:r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CC3797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>
        <w:rPr>
          <w:rFonts w:eastAsia="Times New Roman"/>
          <w:color w:val="000000"/>
          <w:kern w:val="0"/>
          <w:shd w:val="clear" w:color="auto" w:fill="FFFFFF"/>
        </w:rPr>
        <w:t>3</w:t>
      </w:r>
      <w:r w:rsidRPr="00CC3797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1A593A" w:rsidRDefault="001A593A" w:rsidP="001A593A">
      <w:pPr>
        <w:pStyle w:val="a3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1A593A" w:rsidRDefault="001A593A" w:rsidP="001A593A">
      <w:pPr>
        <w:pStyle w:val="a3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1A593A" w:rsidRDefault="001A593A" w:rsidP="001A593A">
      <w:pPr>
        <w:pStyle w:val="a3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1A593A" w:rsidRPr="00BA32AE" w:rsidRDefault="001A593A" w:rsidP="001A593A">
      <w:pPr>
        <w:autoSpaceDE w:val="0"/>
        <w:rPr>
          <w:rFonts w:eastAsia="Times New Roman"/>
          <w:kern w:val="0"/>
          <w:lang w:eastAsia="ar-SA"/>
        </w:rPr>
      </w:pPr>
    </w:p>
    <w:p w:rsidR="001A593A" w:rsidRPr="00BA32AE" w:rsidRDefault="001A593A" w:rsidP="001A593A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  </w:t>
      </w:r>
      <w:r>
        <w:rPr>
          <w:rFonts w:eastAsia="Times New Roman"/>
          <w:kern w:val="0"/>
          <w:lang w:eastAsia="ar-SA"/>
        </w:rPr>
        <w:t xml:space="preserve">                    </w:t>
      </w:r>
      <w:r w:rsidRPr="00BA32AE">
        <w:rPr>
          <w:rFonts w:eastAsia="Times New Roman"/>
          <w:kern w:val="0"/>
          <w:lang w:eastAsia="ar-SA"/>
        </w:rPr>
        <w:t xml:space="preserve">              А.</w:t>
      </w:r>
      <w:r>
        <w:rPr>
          <w:rFonts w:eastAsia="Times New Roman"/>
          <w:kern w:val="0"/>
          <w:lang w:eastAsia="ar-SA"/>
        </w:rPr>
        <w:t>В</w:t>
      </w:r>
      <w:r w:rsidRPr="00BA32AE">
        <w:rPr>
          <w:rFonts w:eastAsia="Times New Roman"/>
          <w:kern w:val="0"/>
          <w:lang w:eastAsia="ar-SA"/>
        </w:rPr>
        <w:t xml:space="preserve">. </w:t>
      </w:r>
      <w:r>
        <w:rPr>
          <w:rFonts w:eastAsia="Times New Roman"/>
          <w:kern w:val="0"/>
          <w:lang w:eastAsia="ar-SA"/>
        </w:rPr>
        <w:t>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1A593A" w:rsidRDefault="001A593A" w:rsidP="001A593A">
      <w:pPr>
        <w:autoSpaceDE w:val="0"/>
        <w:rPr>
          <w:rFonts w:eastAsia="Times New Roman"/>
          <w:kern w:val="0"/>
          <w:lang w:eastAsia="ar-SA"/>
        </w:rPr>
      </w:pPr>
    </w:p>
    <w:p w:rsidR="001A593A" w:rsidRDefault="001A593A" w:rsidP="001A593A">
      <w:pPr>
        <w:autoSpaceDE w:val="0"/>
        <w:rPr>
          <w:rFonts w:eastAsia="Times New Roman"/>
          <w:kern w:val="0"/>
          <w:lang w:eastAsia="ar-SA"/>
        </w:rPr>
      </w:pPr>
    </w:p>
    <w:p w:rsidR="001A593A" w:rsidRPr="00BA32AE" w:rsidRDefault="001A593A" w:rsidP="001A593A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>
        <w:rPr>
          <w:rFonts w:eastAsia="Times New Roman"/>
          <w:kern w:val="0"/>
          <w:sz w:val="16"/>
          <w:lang w:eastAsia="ar-SA"/>
        </w:rPr>
        <w:t>Копецкий А.В.</w:t>
      </w:r>
    </w:p>
    <w:p w:rsidR="001A593A" w:rsidRPr="00D950F0" w:rsidRDefault="001A593A" w:rsidP="001A593A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>
        <w:rPr>
          <w:rFonts w:eastAsia="Times New Roman"/>
          <w:kern w:val="0"/>
          <w:sz w:val="16"/>
          <w:lang w:eastAsia="ar-SA"/>
        </w:rPr>
        <w:t>СМИ-2</w:t>
      </w:r>
    </w:p>
    <w:p w:rsidR="001A593A" w:rsidRPr="007077A1" w:rsidRDefault="001A593A" w:rsidP="001A593A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AE5B8D" w:rsidRPr="00F45762" w:rsidRDefault="00AE5B8D" w:rsidP="00F45762">
      <w:bookmarkStart w:id="0" w:name="_GoBack"/>
      <w:bookmarkEnd w:id="0"/>
    </w:p>
    <w:sectPr w:rsidR="00AE5B8D" w:rsidRPr="00F45762" w:rsidSect="007500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22"/>
    <w:rsid w:val="001A593A"/>
    <w:rsid w:val="00610122"/>
    <w:rsid w:val="006B14DD"/>
    <w:rsid w:val="007500E4"/>
    <w:rsid w:val="00AE5B8D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62"/>
    <w:pPr>
      <w:ind w:left="720"/>
      <w:contextualSpacing/>
    </w:pPr>
  </w:style>
  <w:style w:type="paragraph" w:customStyle="1" w:styleId="ConsPlusNormal">
    <w:name w:val="ConsPlusNormal"/>
    <w:link w:val="ConsPlusNormal0"/>
    <w:rsid w:val="00F45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57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62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62"/>
    <w:pPr>
      <w:ind w:left="720"/>
      <w:contextualSpacing/>
    </w:pPr>
  </w:style>
  <w:style w:type="paragraph" w:customStyle="1" w:styleId="ConsPlusNormal">
    <w:name w:val="ConsPlusNormal"/>
    <w:link w:val="ConsPlusNormal0"/>
    <w:rsid w:val="00F45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57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62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2022-10-12T12:14:00Z</dcterms:created>
  <dcterms:modified xsi:type="dcterms:W3CDTF">2022-10-12T12:14:00Z</dcterms:modified>
</cp:coreProperties>
</file>