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D847C" w14:textId="77777777" w:rsidR="00CC3581" w:rsidRPr="005A7A4F" w:rsidRDefault="00CC3581" w:rsidP="00CC3581">
      <w:pPr>
        <w:spacing w:after="0"/>
        <w:jc w:val="center"/>
        <w:rPr>
          <w:rFonts w:ascii="Times New Roman" w:hAnsi="Times New Roman"/>
          <w:noProof/>
          <w:sz w:val="28"/>
          <w:szCs w:val="28"/>
        </w:rPr>
      </w:pPr>
      <w:bookmarkStart w:id="0" w:name="_GoBack"/>
      <w:bookmarkEnd w:id="0"/>
      <w:r>
        <w:rPr>
          <w:noProof/>
        </w:rPr>
        <w:t xml:space="preserve">                                                                                                                                                              </w:t>
      </w:r>
    </w:p>
    <w:p w14:paraId="3150880D" w14:textId="2DE20773" w:rsidR="00CC3581" w:rsidRDefault="00CC3581" w:rsidP="00CC3581">
      <w:pPr>
        <w:spacing w:after="0"/>
        <w:jc w:val="center"/>
        <w:rPr>
          <w:rFonts w:ascii="Times New Roman" w:hAnsi="Times New Roman"/>
          <w:sz w:val="24"/>
          <w:szCs w:val="24"/>
        </w:rPr>
      </w:pPr>
      <w:r>
        <w:rPr>
          <w:noProof/>
        </w:rPr>
        <w:drawing>
          <wp:inline distT="0" distB="0" distL="0" distR="0" wp14:anchorId="7B4725AE" wp14:editId="797F90C6">
            <wp:extent cx="6096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14:paraId="79803010" w14:textId="77777777" w:rsidR="00CC3581" w:rsidRPr="00E4038E" w:rsidRDefault="00CC3581" w:rsidP="00CC3581">
      <w:pPr>
        <w:spacing w:after="0"/>
        <w:jc w:val="center"/>
        <w:rPr>
          <w:rFonts w:ascii="Times New Roman" w:hAnsi="Times New Roman"/>
          <w:sz w:val="24"/>
          <w:szCs w:val="24"/>
        </w:rPr>
      </w:pPr>
      <w:r w:rsidRPr="00E4038E">
        <w:rPr>
          <w:rFonts w:ascii="Times New Roman" w:hAnsi="Times New Roman"/>
          <w:sz w:val="24"/>
          <w:szCs w:val="24"/>
        </w:rPr>
        <w:t>Администрация муниципального образования Раздольевское сельское поселение</w:t>
      </w:r>
    </w:p>
    <w:p w14:paraId="45C0D1BE" w14:textId="77777777" w:rsidR="00CC3581" w:rsidRPr="00E4038E" w:rsidRDefault="00CC3581" w:rsidP="00CC3581">
      <w:pPr>
        <w:spacing w:after="0"/>
        <w:ind w:left="-540" w:firstLine="540"/>
        <w:jc w:val="center"/>
        <w:rPr>
          <w:rFonts w:ascii="Times New Roman" w:hAnsi="Times New Roman"/>
          <w:sz w:val="24"/>
          <w:szCs w:val="24"/>
        </w:rPr>
      </w:pPr>
      <w:r w:rsidRPr="00E4038E">
        <w:rPr>
          <w:rFonts w:ascii="Times New Roman" w:hAnsi="Times New Roman"/>
          <w:sz w:val="24"/>
          <w:szCs w:val="24"/>
        </w:rPr>
        <w:t>муниципального образования Приозерский муниципальный район Ленинградской области</w:t>
      </w:r>
    </w:p>
    <w:p w14:paraId="113B50A6" w14:textId="77777777" w:rsidR="00CC3581" w:rsidRPr="00E4038E" w:rsidRDefault="00CC3581" w:rsidP="00CC3581">
      <w:pPr>
        <w:spacing w:after="0"/>
        <w:ind w:left="-540" w:firstLine="540"/>
        <w:jc w:val="center"/>
        <w:rPr>
          <w:rFonts w:ascii="Times New Roman" w:hAnsi="Times New Roman"/>
          <w:sz w:val="28"/>
          <w:szCs w:val="28"/>
        </w:rPr>
      </w:pPr>
    </w:p>
    <w:p w14:paraId="2B91B5FD" w14:textId="77777777" w:rsidR="00CC3581" w:rsidRPr="00E4038E" w:rsidRDefault="00CC3581" w:rsidP="00CC3581">
      <w:pPr>
        <w:ind w:left="-540" w:firstLine="540"/>
        <w:jc w:val="center"/>
        <w:rPr>
          <w:rFonts w:ascii="Times New Roman" w:hAnsi="Times New Roman"/>
          <w:b/>
          <w:sz w:val="28"/>
          <w:szCs w:val="28"/>
        </w:rPr>
      </w:pPr>
      <w:r w:rsidRPr="00E4038E">
        <w:rPr>
          <w:rFonts w:ascii="Times New Roman" w:hAnsi="Times New Roman"/>
          <w:b/>
          <w:sz w:val="28"/>
          <w:szCs w:val="28"/>
        </w:rPr>
        <w:t>П О С Т А Н О В Л Е Н И Е</w:t>
      </w:r>
    </w:p>
    <w:p w14:paraId="0FFF81E8" w14:textId="77777777" w:rsidR="00CC3581" w:rsidRPr="00E4038E" w:rsidRDefault="00CC3581" w:rsidP="00CC3581">
      <w:pPr>
        <w:ind w:left="-540" w:firstLine="540"/>
        <w:rPr>
          <w:rFonts w:ascii="Times New Roman" w:hAnsi="Times New Roman"/>
          <w:b/>
          <w:sz w:val="28"/>
          <w:szCs w:val="28"/>
        </w:rPr>
      </w:pPr>
    </w:p>
    <w:p w14:paraId="58275056" w14:textId="318D62AE" w:rsidR="00CC3581" w:rsidRPr="00E4038E" w:rsidRDefault="00CC3581" w:rsidP="00CC3581">
      <w:pPr>
        <w:ind w:left="-540" w:firstLine="30"/>
        <w:rPr>
          <w:rFonts w:ascii="Times New Roman" w:hAnsi="Times New Roman"/>
          <w:sz w:val="28"/>
          <w:szCs w:val="28"/>
        </w:rPr>
      </w:pPr>
      <w:r w:rsidRPr="00E4038E">
        <w:rPr>
          <w:rFonts w:ascii="Times New Roman" w:hAnsi="Times New Roman"/>
          <w:sz w:val="28"/>
          <w:szCs w:val="28"/>
        </w:rPr>
        <w:t xml:space="preserve">       </w:t>
      </w:r>
      <w:r>
        <w:rPr>
          <w:rFonts w:ascii="Times New Roman" w:hAnsi="Times New Roman"/>
          <w:sz w:val="28"/>
          <w:szCs w:val="28"/>
        </w:rPr>
        <w:t xml:space="preserve">16 декабря 2021 </w:t>
      </w:r>
      <w:r w:rsidRPr="00E4038E">
        <w:rPr>
          <w:rFonts w:ascii="Times New Roman" w:hAnsi="Times New Roman"/>
          <w:sz w:val="28"/>
          <w:szCs w:val="28"/>
        </w:rPr>
        <w:t xml:space="preserve">года                                                      </w:t>
      </w:r>
      <w:r>
        <w:rPr>
          <w:rFonts w:ascii="Times New Roman" w:hAnsi="Times New Roman"/>
          <w:sz w:val="28"/>
          <w:szCs w:val="28"/>
        </w:rPr>
        <w:t xml:space="preserve">            </w:t>
      </w:r>
      <w:r w:rsidRPr="00E4038E">
        <w:rPr>
          <w:rFonts w:ascii="Times New Roman" w:hAnsi="Times New Roman"/>
          <w:sz w:val="28"/>
          <w:szCs w:val="28"/>
        </w:rPr>
        <w:t xml:space="preserve">                   №   </w:t>
      </w:r>
      <w:r w:rsidR="004408DA">
        <w:rPr>
          <w:rFonts w:ascii="Times New Roman" w:hAnsi="Times New Roman"/>
          <w:sz w:val="28"/>
          <w:szCs w:val="28"/>
        </w:rPr>
        <w:t>276</w:t>
      </w:r>
      <w:r w:rsidRPr="00E4038E">
        <w:rPr>
          <w:rFonts w:ascii="Times New Roman" w:hAnsi="Times New Roman"/>
          <w:sz w:val="28"/>
          <w:szCs w:val="28"/>
        </w:rPr>
        <w:t xml:space="preserve">   </w:t>
      </w:r>
    </w:p>
    <w:p w14:paraId="5F2DEADF" w14:textId="7648F5DF" w:rsidR="00CC3581" w:rsidRDefault="00CC3581" w:rsidP="00CC3581">
      <w:pPr>
        <w:spacing w:after="0"/>
        <w:rPr>
          <w:rFonts w:ascii="Times New Roman" w:hAnsi="Times New Roman"/>
          <w:sz w:val="28"/>
          <w:szCs w:val="28"/>
        </w:rPr>
      </w:pPr>
      <w:r w:rsidRPr="00E4038E">
        <w:rPr>
          <w:rFonts w:ascii="Times New Roman" w:hAnsi="Times New Roman"/>
          <w:sz w:val="28"/>
          <w:szCs w:val="28"/>
        </w:rPr>
        <w:t xml:space="preserve">О     внесении     изменений   в  </w:t>
      </w:r>
    </w:p>
    <w:p w14:paraId="7A78F793" w14:textId="1DD7142E" w:rsidR="00CC3581" w:rsidRPr="00E4038E" w:rsidRDefault="00CC3581" w:rsidP="00CC3581">
      <w:pPr>
        <w:spacing w:after="0"/>
        <w:rPr>
          <w:rFonts w:ascii="Times New Roman" w:hAnsi="Times New Roman"/>
          <w:sz w:val="28"/>
          <w:szCs w:val="28"/>
        </w:rPr>
      </w:pPr>
      <w:r>
        <w:rPr>
          <w:rFonts w:ascii="Times New Roman" w:hAnsi="Times New Roman"/>
          <w:sz w:val="28"/>
          <w:szCs w:val="28"/>
        </w:rPr>
        <w:t>постановление от    22.06.2015</w:t>
      </w:r>
      <w:r w:rsidRPr="00E4038E">
        <w:rPr>
          <w:rFonts w:ascii="Times New Roman" w:hAnsi="Times New Roman"/>
          <w:sz w:val="28"/>
          <w:szCs w:val="28"/>
        </w:rPr>
        <w:t xml:space="preserve"> года</w:t>
      </w:r>
    </w:p>
    <w:p w14:paraId="0DBEAC0E" w14:textId="1EC11C7A" w:rsidR="00CC3581" w:rsidRPr="00E4038E" w:rsidRDefault="00CC3581" w:rsidP="00CC3581">
      <w:pPr>
        <w:spacing w:after="0" w:line="240" w:lineRule="auto"/>
        <w:ind w:right="4535"/>
        <w:jc w:val="both"/>
        <w:rPr>
          <w:rFonts w:ascii="Times New Roman" w:hAnsi="Times New Roman"/>
          <w:sz w:val="28"/>
          <w:szCs w:val="28"/>
        </w:rPr>
      </w:pPr>
      <w:r>
        <w:rPr>
          <w:rFonts w:ascii="Times New Roman" w:hAnsi="Times New Roman"/>
          <w:sz w:val="28"/>
          <w:szCs w:val="28"/>
        </w:rPr>
        <w:t xml:space="preserve">№147 </w:t>
      </w:r>
      <w:r w:rsidRPr="00E4038E">
        <w:rPr>
          <w:rFonts w:ascii="Times New Roman" w:hAnsi="Times New Roman"/>
          <w:sz w:val="28"/>
          <w:szCs w:val="28"/>
        </w:rPr>
        <w:t xml:space="preserve">«Об утверждении </w:t>
      </w:r>
      <w:r>
        <w:rPr>
          <w:rFonts w:ascii="Times New Roman" w:hAnsi="Times New Roman"/>
          <w:sz w:val="28"/>
          <w:szCs w:val="28"/>
        </w:rPr>
        <w:t>ад</w:t>
      </w:r>
      <w:r w:rsidRPr="00E4038E">
        <w:rPr>
          <w:rFonts w:ascii="Times New Roman" w:hAnsi="Times New Roman"/>
          <w:sz w:val="28"/>
          <w:szCs w:val="28"/>
        </w:rPr>
        <w:t>министративного</w:t>
      </w:r>
    </w:p>
    <w:p w14:paraId="50B82987" w14:textId="5DF0D547" w:rsidR="00CC3581" w:rsidRDefault="00CC3581" w:rsidP="00CC3581">
      <w:pPr>
        <w:spacing w:after="0" w:line="240" w:lineRule="auto"/>
        <w:ind w:right="4535"/>
        <w:jc w:val="both"/>
      </w:pPr>
      <w:r w:rsidRPr="00E4038E">
        <w:rPr>
          <w:rFonts w:ascii="Times New Roman" w:hAnsi="Times New Roman"/>
          <w:sz w:val="28"/>
          <w:szCs w:val="28"/>
        </w:rPr>
        <w:t>регламента по</w:t>
      </w:r>
      <w:r>
        <w:rPr>
          <w:rFonts w:ascii="Times New Roman" w:hAnsi="Times New Roman"/>
          <w:sz w:val="28"/>
          <w:szCs w:val="28"/>
        </w:rPr>
        <w:t xml:space="preserve"> </w:t>
      </w:r>
      <w:r w:rsidRPr="00E4038E">
        <w:rPr>
          <w:rFonts w:ascii="Times New Roman" w:hAnsi="Times New Roman"/>
          <w:sz w:val="28"/>
          <w:szCs w:val="28"/>
        </w:rPr>
        <w:t>предоставлению муниципальной</w:t>
      </w:r>
      <w:r>
        <w:rPr>
          <w:rFonts w:ascii="Times New Roman" w:hAnsi="Times New Roman"/>
          <w:sz w:val="28"/>
          <w:szCs w:val="28"/>
        </w:rPr>
        <w:t xml:space="preserve"> услуги «Предварительное согласование предоставления земельного участка</w:t>
      </w:r>
      <w:r w:rsidRPr="00E4038E">
        <w:rPr>
          <w:rFonts w:ascii="Times New Roman" w:hAnsi="Times New Roman"/>
          <w:sz w:val="28"/>
          <w:szCs w:val="28"/>
        </w:rPr>
        <w:t>»</w:t>
      </w:r>
    </w:p>
    <w:p w14:paraId="02459FDB" w14:textId="77777777" w:rsidR="00CC3581" w:rsidRDefault="00CC3581" w:rsidP="00CC3581">
      <w:pPr>
        <w:pStyle w:val="ConsPlusNormal"/>
        <w:jc w:val="both"/>
      </w:pPr>
    </w:p>
    <w:p w14:paraId="44124A6F" w14:textId="7139E4FC" w:rsidR="00CC3581" w:rsidRPr="00CC3581" w:rsidRDefault="00CC3581" w:rsidP="00CC3581">
      <w:pPr>
        <w:pStyle w:val="ConsPlusNormal"/>
        <w:ind w:firstLine="540"/>
        <w:jc w:val="both"/>
        <w:rPr>
          <w:sz w:val="28"/>
          <w:szCs w:val="28"/>
        </w:rPr>
      </w:pPr>
      <w:r w:rsidRPr="00CC3581">
        <w:rPr>
          <w:sz w:val="28"/>
          <w:szCs w:val="28"/>
        </w:rPr>
        <w:t xml:space="preserve">В соответствии с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от 05.04.2021 N 79-ФЗ "О внесении изменений в отдельные законодательные акты Российской Федерации", постановлением администрации </w:t>
      </w:r>
      <w:r w:rsidR="00673B8A">
        <w:rPr>
          <w:sz w:val="28"/>
          <w:szCs w:val="28"/>
        </w:rPr>
        <w:t xml:space="preserve">МО Раздольевское сельское поселение </w:t>
      </w:r>
      <w:r w:rsidRPr="00CC3581">
        <w:rPr>
          <w:sz w:val="28"/>
          <w:szCs w:val="28"/>
        </w:rPr>
        <w:t xml:space="preserve">от </w:t>
      </w:r>
      <w:r w:rsidR="00673B8A">
        <w:rPr>
          <w:sz w:val="28"/>
          <w:szCs w:val="28"/>
        </w:rPr>
        <w:t>11.06.2021 года</w:t>
      </w:r>
      <w:r w:rsidRPr="00CC3581">
        <w:rPr>
          <w:sz w:val="28"/>
          <w:szCs w:val="28"/>
        </w:rPr>
        <w:t xml:space="preserve"> </w:t>
      </w:r>
      <w:r w:rsidR="00B35FE0">
        <w:rPr>
          <w:sz w:val="28"/>
          <w:szCs w:val="28"/>
        </w:rPr>
        <w:t>№</w:t>
      </w:r>
      <w:r w:rsidRPr="00CC3581">
        <w:rPr>
          <w:sz w:val="28"/>
          <w:szCs w:val="28"/>
        </w:rPr>
        <w:t xml:space="preserve"> </w:t>
      </w:r>
      <w:r w:rsidR="00B35FE0">
        <w:rPr>
          <w:sz w:val="28"/>
          <w:szCs w:val="28"/>
        </w:rPr>
        <w:t>136</w:t>
      </w:r>
      <w:r w:rsidRPr="00CC3581">
        <w:rPr>
          <w:sz w:val="28"/>
          <w:szCs w:val="28"/>
        </w:rPr>
        <w:t xml:space="preserve"> "О порядке разработки и утверждения административных регламентов предоставления муниципальных услуг</w:t>
      </w:r>
      <w:r w:rsidR="00B35FE0">
        <w:rPr>
          <w:sz w:val="28"/>
          <w:szCs w:val="28"/>
        </w:rPr>
        <w:t>»:</w:t>
      </w:r>
    </w:p>
    <w:p w14:paraId="0CBE4ECF" w14:textId="03DD290E" w:rsidR="00CC3581" w:rsidRPr="00CC3581" w:rsidRDefault="00CC3581" w:rsidP="00CC3581">
      <w:pPr>
        <w:pStyle w:val="ConsPlusNormal"/>
        <w:spacing w:before="240"/>
        <w:ind w:firstLine="540"/>
        <w:jc w:val="both"/>
        <w:rPr>
          <w:sz w:val="28"/>
          <w:szCs w:val="28"/>
        </w:rPr>
      </w:pPr>
      <w:r w:rsidRPr="00CC3581">
        <w:rPr>
          <w:sz w:val="28"/>
          <w:szCs w:val="28"/>
        </w:rPr>
        <w:t xml:space="preserve">1. Внести в приложение к постановлению </w:t>
      </w:r>
      <w:r w:rsidR="008D6D17" w:rsidRPr="00CC3581">
        <w:rPr>
          <w:sz w:val="28"/>
          <w:szCs w:val="28"/>
        </w:rPr>
        <w:t xml:space="preserve">администрации </w:t>
      </w:r>
      <w:r w:rsidR="008D6D17">
        <w:rPr>
          <w:sz w:val="28"/>
          <w:szCs w:val="28"/>
        </w:rPr>
        <w:t>МО</w:t>
      </w:r>
      <w:r w:rsidR="00B35FE0">
        <w:rPr>
          <w:sz w:val="28"/>
          <w:szCs w:val="28"/>
        </w:rPr>
        <w:t xml:space="preserve"> Раздольевское сельское поселение </w:t>
      </w:r>
      <w:r w:rsidRPr="00CC3581">
        <w:rPr>
          <w:sz w:val="28"/>
          <w:szCs w:val="28"/>
        </w:rPr>
        <w:t xml:space="preserve">от </w:t>
      </w:r>
      <w:r w:rsidR="00B35FE0">
        <w:rPr>
          <w:sz w:val="28"/>
          <w:szCs w:val="28"/>
        </w:rPr>
        <w:t>№147 от 22.06.2015 года</w:t>
      </w:r>
      <w:r w:rsidRPr="00CC3581">
        <w:rPr>
          <w:sz w:val="28"/>
          <w:szCs w:val="28"/>
        </w:rPr>
        <w:t xml:space="preserve"> </w:t>
      </w:r>
      <w:r w:rsidR="00B35FE0">
        <w:rPr>
          <w:sz w:val="28"/>
          <w:szCs w:val="28"/>
        </w:rPr>
        <w:t>«</w:t>
      </w:r>
      <w:r w:rsidR="00B35FE0">
        <w:rPr>
          <w:color w:val="000000"/>
          <w:sz w:val="28"/>
          <w:szCs w:val="28"/>
        </w:rPr>
        <w:t>Об утверждении</w:t>
      </w:r>
      <w:r w:rsidR="00B35FE0" w:rsidRPr="00F151F3">
        <w:rPr>
          <w:color w:val="000000"/>
          <w:sz w:val="28"/>
          <w:szCs w:val="28"/>
        </w:rPr>
        <w:t xml:space="preserve"> административ</w:t>
      </w:r>
      <w:r w:rsidR="00B35FE0">
        <w:rPr>
          <w:color w:val="000000"/>
          <w:sz w:val="28"/>
          <w:szCs w:val="28"/>
        </w:rPr>
        <w:t xml:space="preserve">ного </w:t>
      </w:r>
      <w:r w:rsidR="00B35FE0" w:rsidRPr="00F151F3">
        <w:rPr>
          <w:color w:val="000000"/>
          <w:sz w:val="28"/>
          <w:szCs w:val="28"/>
        </w:rPr>
        <w:t>регламент</w:t>
      </w:r>
      <w:r w:rsidR="00B35FE0">
        <w:rPr>
          <w:color w:val="000000"/>
          <w:sz w:val="28"/>
          <w:szCs w:val="28"/>
        </w:rPr>
        <w:t>а</w:t>
      </w:r>
      <w:r w:rsidR="00B35FE0" w:rsidRPr="00F151F3">
        <w:rPr>
          <w:color w:val="000000"/>
          <w:sz w:val="28"/>
          <w:szCs w:val="28"/>
        </w:rPr>
        <w:t xml:space="preserve"> по предоставлению муниципальной услуги «Предварительное согласование предоставления земельного </w:t>
      </w:r>
      <w:r w:rsidR="008D6D17" w:rsidRPr="00F151F3">
        <w:rPr>
          <w:color w:val="000000"/>
          <w:sz w:val="28"/>
          <w:szCs w:val="28"/>
        </w:rPr>
        <w:t>участка</w:t>
      </w:r>
      <w:r w:rsidR="008D6D17">
        <w:rPr>
          <w:color w:val="000000"/>
          <w:sz w:val="28"/>
          <w:szCs w:val="28"/>
        </w:rPr>
        <w:t>»</w:t>
      </w:r>
      <w:r w:rsidR="008D6D17" w:rsidRPr="00CC3581">
        <w:rPr>
          <w:sz w:val="28"/>
          <w:szCs w:val="28"/>
        </w:rPr>
        <w:t xml:space="preserve"> (</w:t>
      </w:r>
      <w:r w:rsidRPr="00CC3581">
        <w:rPr>
          <w:sz w:val="28"/>
          <w:szCs w:val="28"/>
        </w:rPr>
        <w:t xml:space="preserve">с изменениями от </w:t>
      </w:r>
      <w:r w:rsidR="00B35FE0">
        <w:rPr>
          <w:sz w:val="28"/>
          <w:szCs w:val="28"/>
        </w:rPr>
        <w:t>26.07.2017 года</w:t>
      </w:r>
      <w:r w:rsidR="00B11BCA">
        <w:rPr>
          <w:sz w:val="28"/>
          <w:szCs w:val="28"/>
        </w:rPr>
        <w:t xml:space="preserve"> №123</w:t>
      </w:r>
      <w:r w:rsidRPr="00CC3581">
        <w:rPr>
          <w:sz w:val="28"/>
          <w:szCs w:val="28"/>
        </w:rPr>
        <w:t>, от</w:t>
      </w:r>
      <w:r w:rsidR="00B11BCA">
        <w:rPr>
          <w:sz w:val="28"/>
          <w:szCs w:val="28"/>
        </w:rPr>
        <w:t xml:space="preserve"> 11.07.2019 года</w:t>
      </w:r>
      <w:r w:rsidRPr="00CC3581">
        <w:rPr>
          <w:sz w:val="28"/>
          <w:szCs w:val="28"/>
        </w:rPr>
        <w:t xml:space="preserve"> </w:t>
      </w:r>
      <w:r w:rsidR="00B11BCA">
        <w:rPr>
          <w:sz w:val="28"/>
          <w:szCs w:val="28"/>
        </w:rPr>
        <w:t>№120</w:t>
      </w:r>
      <w:r w:rsidRPr="00CC3581">
        <w:rPr>
          <w:sz w:val="28"/>
          <w:szCs w:val="28"/>
        </w:rPr>
        <w:t xml:space="preserve"> п) следующие изменения:</w:t>
      </w:r>
    </w:p>
    <w:p w14:paraId="7BE21471" w14:textId="5190B113" w:rsidR="00CC3581" w:rsidRDefault="00CC3581" w:rsidP="00CC3581">
      <w:pPr>
        <w:pStyle w:val="ConsPlusNormal"/>
        <w:spacing w:before="240"/>
        <w:ind w:firstLine="540"/>
        <w:jc w:val="both"/>
        <w:rPr>
          <w:sz w:val="28"/>
          <w:szCs w:val="28"/>
        </w:rPr>
      </w:pPr>
      <w:r w:rsidRPr="00CC3581">
        <w:rPr>
          <w:sz w:val="28"/>
          <w:szCs w:val="28"/>
        </w:rPr>
        <w:t xml:space="preserve">1.1. Пункт </w:t>
      </w:r>
      <w:r w:rsidR="00B11BCA">
        <w:rPr>
          <w:sz w:val="28"/>
          <w:szCs w:val="28"/>
        </w:rPr>
        <w:t>2.6</w:t>
      </w:r>
      <w:r w:rsidR="005C3D98">
        <w:rPr>
          <w:sz w:val="28"/>
          <w:szCs w:val="28"/>
        </w:rPr>
        <w:t>.1.</w:t>
      </w:r>
      <w:r w:rsidRPr="00CC3581">
        <w:rPr>
          <w:sz w:val="28"/>
          <w:szCs w:val="28"/>
        </w:rPr>
        <w:t xml:space="preserve"> дополнить подпункт</w:t>
      </w:r>
      <w:r w:rsidR="005C3D98">
        <w:rPr>
          <w:sz w:val="28"/>
          <w:szCs w:val="28"/>
        </w:rPr>
        <w:t>ом</w:t>
      </w:r>
      <w:r w:rsidRPr="00CC3581">
        <w:rPr>
          <w:sz w:val="28"/>
          <w:szCs w:val="28"/>
        </w:rPr>
        <w:t xml:space="preserve"> 12 следующего содержания:</w:t>
      </w:r>
    </w:p>
    <w:p w14:paraId="5E418151" w14:textId="77777777" w:rsidR="005C3D98" w:rsidRPr="00CC3581" w:rsidRDefault="005C3D98" w:rsidP="005C3D98">
      <w:pPr>
        <w:pStyle w:val="ConsPlusNormal"/>
        <w:spacing w:before="240"/>
        <w:ind w:firstLine="540"/>
        <w:jc w:val="both"/>
        <w:rPr>
          <w:sz w:val="28"/>
          <w:szCs w:val="28"/>
        </w:rPr>
      </w:pPr>
      <w:r w:rsidRPr="00CC3581">
        <w:rPr>
          <w:sz w:val="28"/>
          <w:szCs w:val="28"/>
        </w:rPr>
        <w:t>"12) В заявлении о предварительном согласовании предоставления земельного участка в случае, предусмотренном подпунктом 1 пункта 2 статьи 3.7 Федерального закона N 137-ФЗ, заявитель отдельно указывает, что гараж возведен до дня введения в действие Градостроительного кодекса Российской Федерации.".</w:t>
      </w:r>
    </w:p>
    <w:p w14:paraId="7C9F8824" w14:textId="7CF4602A" w:rsidR="008D6D17" w:rsidRDefault="008D6D17" w:rsidP="008D6D17">
      <w:pPr>
        <w:pStyle w:val="ConsPlusNormal"/>
        <w:spacing w:before="240"/>
        <w:ind w:firstLine="540"/>
        <w:jc w:val="both"/>
        <w:rPr>
          <w:sz w:val="28"/>
          <w:szCs w:val="28"/>
        </w:rPr>
      </w:pPr>
      <w:r w:rsidRPr="00CC3581">
        <w:rPr>
          <w:sz w:val="28"/>
          <w:szCs w:val="28"/>
        </w:rPr>
        <w:lastRenderedPageBreak/>
        <w:t>1.</w:t>
      </w:r>
      <w:r>
        <w:rPr>
          <w:sz w:val="28"/>
          <w:szCs w:val="28"/>
        </w:rPr>
        <w:t>2</w:t>
      </w:r>
      <w:r w:rsidRPr="00CC3581">
        <w:rPr>
          <w:sz w:val="28"/>
          <w:szCs w:val="28"/>
        </w:rPr>
        <w:t xml:space="preserve">. Пункт </w:t>
      </w:r>
      <w:r>
        <w:rPr>
          <w:sz w:val="28"/>
          <w:szCs w:val="28"/>
        </w:rPr>
        <w:t>2.6.2.</w:t>
      </w:r>
      <w:r w:rsidRPr="00CC3581">
        <w:rPr>
          <w:sz w:val="28"/>
          <w:szCs w:val="28"/>
        </w:rPr>
        <w:t xml:space="preserve"> дополнить подпункт</w:t>
      </w:r>
      <w:r>
        <w:rPr>
          <w:sz w:val="28"/>
          <w:szCs w:val="28"/>
        </w:rPr>
        <w:t>ом</w:t>
      </w:r>
      <w:r w:rsidRPr="00CC3581">
        <w:rPr>
          <w:sz w:val="28"/>
          <w:szCs w:val="28"/>
        </w:rPr>
        <w:t xml:space="preserve"> </w:t>
      </w:r>
      <w:r>
        <w:rPr>
          <w:sz w:val="28"/>
          <w:szCs w:val="28"/>
        </w:rPr>
        <w:t>7-</w:t>
      </w:r>
      <w:r w:rsidR="00EE5883">
        <w:rPr>
          <w:sz w:val="28"/>
          <w:szCs w:val="28"/>
        </w:rPr>
        <w:t>10</w:t>
      </w:r>
      <w:r w:rsidRPr="00CC3581">
        <w:rPr>
          <w:sz w:val="28"/>
          <w:szCs w:val="28"/>
        </w:rPr>
        <w:t xml:space="preserve"> следующего содержания:</w:t>
      </w:r>
    </w:p>
    <w:p w14:paraId="2B372A90" w14:textId="72F253D7" w:rsidR="00CC3581" w:rsidRPr="00CC3581" w:rsidRDefault="00CC3581" w:rsidP="00CC3581">
      <w:pPr>
        <w:pStyle w:val="ConsPlusNormal"/>
        <w:spacing w:before="240"/>
        <w:ind w:firstLine="540"/>
        <w:jc w:val="both"/>
        <w:rPr>
          <w:sz w:val="28"/>
          <w:szCs w:val="28"/>
        </w:rPr>
      </w:pPr>
      <w:bookmarkStart w:id="1" w:name="Par15"/>
      <w:bookmarkEnd w:id="1"/>
      <w:r w:rsidRPr="00CC3581">
        <w:rPr>
          <w:sz w:val="28"/>
          <w:szCs w:val="28"/>
        </w:rPr>
        <w:t>"</w:t>
      </w:r>
      <w:r w:rsidR="008D6D17">
        <w:rPr>
          <w:sz w:val="28"/>
          <w:szCs w:val="28"/>
        </w:rPr>
        <w:t>7</w:t>
      </w:r>
      <w:r w:rsidRPr="00CC3581">
        <w:rPr>
          <w:sz w:val="28"/>
          <w:szCs w:val="28"/>
        </w:rPr>
        <w:t>) В случае, предусмотренном подпунктом 1 пункта 2 статьи 3.7 Федерального закона от 25.10.2001 N 137-ФЗ "О введении в действие Земельного кодекса Российской Федерации" (далее - Федеральный закон N 137-ФЗ), к заявлению о предварительном согласовании предоставления земельного участка прилагаются:</w:t>
      </w:r>
    </w:p>
    <w:p w14:paraId="7E68A55C" w14:textId="77777777" w:rsidR="00CC3581" w:rsidRPr="00CC3581" w:rsidRDefault="00CC3581" w:rsidP="00CC3581">
      <w:pPr>
        <w:pStyle w:val="ConsPlusNormal"/>
        <w:spacing w:before="240"/>
        <w:ind w:firstLine="540"/>
        <w:jc w:val="both"/>
        <w:rPr>
          <w:sz w:val="28"/>
          <w:szCs w:val="28"/>
        </w:rPr>
      </w:pPr>
      <w:r w:rsidRPr="00CC3581">
        <w:rPr>
          <w:sz w:val="28"/>
          <w:szCs w:val="28"/>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F9CAC77" w14:textId="77777777" w:rsidR="00CC3581" w:rsidRPr="00CC3581" w:rsidRDefault="00CC3581" w:rsidP="00CC3581">
      <w:pPr>
        <w:pStyle w:val="ConsPlusNormal"/>
        <w:spacing w:before="240"/>
        <w:ind w:firstLine="540"/>
        <w:jc w:val="both"/>
        <w:rPr>
          <w:sz w:val="28"/>
          <w:szCs w:val="28"/>
        </w:rPr>
      </w:pPr>
      <w:r w:rsidRPr="00CC3581">
        <w:rPr>
          <w:sz w:val="28"/>
          <w:szCs w:val="28"/>
        </w:rPr>
        <w:t>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8911665" w14:textId="77777777" w:rsidR="00CC3581" w:rsidRPr="00CC3581" w:rsidRDefault="00CC3581" w:rsidP="00CC3581">
      <w:pPr>
        <w:pStyle w:val="ConsPlusNormal"/>
        <w:spacing w:before="240"/>
        <w:ind w:firstLine="540"/>
        <w:jc w:val="both"/>
        <w:rPr>
          <w:sz w:val="28"/>
          <w:szCs w:val="28"/>
        </w:rPr>
      </w:pPr>
      <w:r w:rsidRPr="00CC3581">
        <w:rPr>
          <w:sz w:val="28"/>
          <w:szCs w:val="28"/>
        </w:rPr>
        <w:t>документ, подтверждающий полномочия представителя заявителя в случае, если с заявлением обращается представитель заявителя.</w:t>
      </w:r>
    </w:p>
    <w:p w14:paraId="4114C6E8" w14:textId="77777777" w:rsidR="00CC3581" w:rsidRPr="00CC3581" w:rsidRDefault="00CC3581" w:rsidP="00CC3581">
      <w:pPr>
        <w:pStyle w:val="ConsPlusNormal"/>
        <w:spacing w:before="240"/>
        <w:ind w:firstLine="540"/>
        <w:jc w:val="both"/>
        <w:rPr>
          <w:sz w:val="28"/>
          <w:szCs w:val="28"/>
        </w:rPr>
      </w:pPr>
      <w:r w:rsidRPr="00CC3581">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551F7E2F" w14:textId="77777777" w:rsidR="00CC3581" w:rsidRPr="00CC3581" w:rsidRDefault="00CC3581" w:rsidP="00CC3581">
      <w:pPr>
        <w:pStyle w:val="ConsPlusNormal"/>
        <w:spacing w:before="240"/>
        <w:ind w:firstLine="540"/>
        <w:jc w:val="both"/>
        <w:rPr>
          <w:sz w:val="28"/>
          <w:szCs w:val="28"/>
        </w:rPr>
      </w:pPr>
      <w:bookmarkStart w:id="2" w:name="Par20"/>
      <w:bookmarkEnd w:id="2"/>
      <w:r w:rsidRPr="00CC3581">
        <w:rPr>
          <w:sz w:val="28"/>
          <w:szCs w:val="28"/>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438AAFD" w14:textId="77777777" w:rsidR="00CC3581" w:rsidRPr="00CC3581" w:rsidRDefault="00CC3581" w:rsidP="00CC3581">
      <w:pPr>
        <w:pStyle w:val="ConsPlusNormal"/>
        <w:spacing w:before="240"/>
        <w:ind w:firstLine="540"/>
        <w:jc w:val="both"/>
        <w:rPr>
          <w:sz w:val="28"/>
          <w:szCs w:val="28"/>
        </w:rPr>
      </w:pPr>
      <w:bookmarkStart w:id="3" w:name="Par21"/>
      <w:bookmarkEnd w:id="3"/>
      <w:r w:rsidRPr="00CC3581">
        <w:rPr>
          <w:sz w:val="28"/>
          <w:szCs w:val="28"/>
        </w:rPr>
        <w:t>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7D04848C" w14:textId="7DFE7299" w:rsidR="00CC3581" w:rsidRPr="00CC3581" w:rsidRDefault="008D6D17" w:rsidP="00CC3581">
      <w:pPr>
        <w:pStyle w:val="ConsPlusNormal"/>
        <w:spacing w:before="240"/>
        <w:ind w:firstLine="540"/>
        <w:jc w:val="both"/>
        <w:rPr>
          <w:sz w:val="28"/>
          <w:szCs w:val="28"/>
        </w:rPr>
      </w:pPr>
      <w:r>
        <w:rPr>
          <w:sz w:val="28"/>
          <w:szCs w:val="28"/>
        </w:rPr>
        <w:t>8</w:t>
      </w:r>
      <w:r w:rsidR="00CC3581" w:rsidRPr="00CC3581">
        <w:rPr>
          <w:sz w:val="28"/>
          <w:szCs w:val="28"/>
        </w:rPr>
        <w:t>) В случае, предусмотренном подпунктом 2 пункта 2 статьи 3.7 Федерального закона N 137-ФЗ, к заявлению о предварительном согласовании предоставления земельного участка прилагаются:</w:t>
      </w:r>
    </w:p>
    <w:p w14:paraId="315DEA7E" w14:textId="77777777" w:rsidR="00CC3581" w:rsidRPr="00CC3581" w:rsidRDefault="00CC3581" w:rsidP="00CC3581">
      <w:pPr>
        <w:pStyle w:val="ConsPlusNormal"/>
        <w:spacing w:before="240"/>
        <w:ind w:firstLine="540"/>
        <w:jc w:val="both"/>
        <w:rPr>
          <w:sz w:val="28"/>
          <w:szCs w:val="28"/>
        </w:rPr>
      </w:pPr>
      <w:bookmarkStart w:id="4" w:name="Par23"/>
      <w:bookmarkEnd w:id="4"/>
      <w:r w:rsidRPr="00CC3581">
        <w:rPr>
          <w:sz w:val="28"/>
          <w:szCs w:val="28"/>
        </w:rPr>
        <w:lastRenderedPageBreak/>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AF9B285" w14:textId="77777777" w:rsidR="00CC3581" w:rsidRPr="00CC3581" w:rsidRDefault="00CC3581" w:rsidP="00CC3581">
      <w:pPr>
        <w:pStyle w:val="ConsPlusNormal"/>
        <w:spacing w:before="240"/>
        <w:ind w:firstLine="540"/>
        <w:jc w:val="both"/>
        <w:rPr>
          <w:sz w:val="28"/>
          <w:szCs w:val="28"/>
        </w:rPr>
      </w:pPr>
      <w:bookmarkStart w:id="5" w:name="Par24"/>
      <w:bookmarkEnd w:id="5"/>
      <w:r w:rsidRPr="00CC3581">
        <w:rPr>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84294D9" w14:textId="77777777" w:rsidR="00CC3581" w:rsidRPr="00CC3581" w:rsidRDefault="00CC3581" w:rsidP="00CC3581">
      <w:pPr>
        <w:pStyle w:val="ConsPlusNormal"/>
        <w:spacing w:before="240"/>
        <w:ind w:firstLine="540"/>
        <w:jc w:val="both"/>
        <w:rPr>
          <w:sz w:val="28"/>
          <w:szCs w:val="28"/>
        </w:rPr>
      </w:pPr>
      <w:r w:rsidRPr="00CC3581">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D551E7A" w14:textId="77777777" w:rsidR="00CC3581" w:rsidRPr="00CC3581" w:rsidRDefault="00CC3581" w:rsidP="00CC3581">
      <w:pPr>
        <w:pStyle w:val="ConsPlusNormal"/>
        <w:spacing w:before="240"/>
        <w:ind w:firstLine="540"/>
        <w:jc w:val="both"/>
        <w:rPr>
          <w:sz w:val="28"/>
          <w:szCs w:val="28"/>
        </w:rPr>
      </w:pPr>
      <w:r w:rsidRPr="00CC3581">
        <w:rPr>
          <w:sz w:val="28"/>
          <w:szCs w:val="28"/>
        </w:rPr>
        <w:t>документ, подтверждающий полномочия представителя заявителя (в случае, если с заявлением обращается представитель заявителя);</w:t>
      </w:r>
    </w:p>
    <w:p w14:paraId="157EF967" w14:textId="77777777" w:rsidR="00CC3581" w:rsidRPr="00CC3581" w:rsidRDefault="00CC3581" w:rsidP="00CC3581">
      <w:pPr>
        <w:pStyle w:val="ConsPlusNormal"/>
        <w:spacing w:before="240"/>
        <w:ind w:firstLine="540"/>
        <w:jc w:val="both"/>
        <w:rPr>
          <w:sz w:val="28"/>
          <w:szCs w:val="28"/>
        </w:rPr>
      </w:pPr>
      <w:r w:rsidRPr="00CC3581">
        <w:rPr>
          <w:sz w:val="28"/>
          <w:szCs w:val="28"/>
        </w:rPr>
        <w:t>выписка из единого государственного реестра юридических лиц о гаражном кооперативе, членом которого является заявитель.</w:t>
      </w:r>
    </w:p>
    <w:p w14:paraId="4332980B" w14:textId="77777777" w:rsidR="00CC3581" w:rsidRPr="00FF11BE" w:rsidRDefault="00CC3581" w:rsidP="00CC3581">
      <w:pPr>
        <w:pStyle w:val="ConsPlusNormal"/>
        <w:spacing w:before="240"/>
        <w:ind w:firstLine="540"/>
        <w:jc w:val="both"/>
        <w:rPr>
          <w:sz w:val="28"/>
          <w:szCs w:val="28"/>
        </w:rPr>
      </w:pPr>
      <w:r w:rsidRPr="00FF11BE">
        <w:rPr>
          <w:sz w:val="28"/>
          <w:szCs w:val="28"/>
        </w:rPr>
        <w:t xml:space="preserve">В случае отсутствия у гражданина одного из документов, указанных в </w:t>
      </w:r>
      <w:hyperlink r:id="rId6" w:anchor="Par23" w:tooltip="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 w:history="1">
        <w:r w:rsidRPr="00FF11BE">
          <w:rPr>
            <w:rStyle w:val="a3"/>
            <w:color w:val="auto"/>
            <w:sz w:val="28"/>
            <w:szCs w:val="28"/>
            <w:u w:val="none"/>
          </w:rPr>
          <w:t>абзаце втором</w:t>
        </w:r>
      </w:hyperlink>
      <w:r w:rsidRPr="00FF11BE">
        <w:rPr>
          <w:sz w:val="28"/>
          <w:szCs w:val="28"/>
        </w:rPr>
        <w:t xml:space="preserve"> или </w:t>
      </w:r>
      <w:hyperlink r:id="rId7" w:anchor="Par24" w:tooltip="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 w:history="1">
        <w:r w:rsidRPr="00FF11BE">
          <w:rPr>
            <w:rStyle w:val="a3"/>
            <w:color w:val="auto"/>
            <w:sz w:val="28"/>
            <w:szCs w:val="28"/>
            <w:u w:val="none"/>
          </w:rPr>
          <w:t>третьем</w:t>
        </w:r>
      </w:hyperlink>
      <w:r w:rsidRPr="00FF11BE">
        <w:rPr>
          <w:sz w:val="28"/>
          <w:szCs w:val="28"/>
        </w:rPr>
        <w:t xml:space="preserve"> настоящего подпункта, вместо данного документа к заявлению могут быть приложены один или несколько документов, предусмотренных </w:t>
      </w:r>
      <w:hyperlink r:id="rId8" w:anchor="Par20" w:tooltip="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 w:history="1">
        <w:r w:rsidRPr="00FF11BE">
          <w:rPr>
            <w:rStyle w:val="a3"/>
            <w:color w:val="auto"/>
            <w:sz w:val="28"/>
            <w:szCs w:val="28"/>
            <w:u w:val="none"/>
          </w:rPr>
          <w:t>абзацами шестым</w:t>
        </w:r>
      </w:hyperlink>
      <w:r w:rsidRPr="00FF11BE">
        <w:rPr>
          <w:sz w:val="28"/>
          <w:szCs w:val="28"/>
        </w:rPr>
        <w:t xml:space="preserve"> и </w:t>
      </w:r>
      <w:hyperlink r:id="rId9" w:anchor="Par21" w:tooltip="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 w:history="1">
        <w:r w:rsidRPr="00FF11BE">
          <w:rPr>
            <w:rStyle w:val="a3"/>
            <w:color w:val="auto"/>
            <w:sz w:val="28"/>
            <w:szCs w:val="28"/>
            <w:u w:val="none"/>
          </w:rPr>
          <w:t>седьмым подпункта 9 пункта 14</w:t>
        </w:r>
      </w:hyperlink>
      <w:r w:rsidRPr="00FF11BE">
        <w:rPr>
          <w:sz w:val="28"/>
          <w:szCs w:val="28"/>
        </w:rPr>
        <w:t xml:space="preserve"> настоящего административного регламента.</w:t>
      </w:r>
    </w:p>
    <w:p w14:paraId="06FFBD9C" w14:textId="77777777" w:rsidR="00CC3581" w:rsidRPr="00FF11BE" w:rsidRDefault="00CC3581" w:rsidP="00CC3581">
      <w:pPr>
        <w:pStyle w:val="ConsPlusNormal"/>
        <w:spacing w:before="240"/>
        <w:ind w:firstLine="540"/>
        <w:jc w:val="both"/>
        <w:rPr>
          <w:sz w:val="28"/>
          <w:szCs w:val="28"/>
        </w:rPr>
      </w:pPr>
      <w:r w:rsidRPr="00FF11BE">
        <w:rPr>
          <w:sz w:val="28"/>
          <w:szCs w:val="28"/>
        </w:rPr>
        <w:t>В случае, если заявителем не представлена выписка из единого государственного реестра юридических лиц о гаражном кооперативе, предусмотренные статьей 39.2 Земельного кодекса Российской Федерации специалист соответствующего Отдела, не вправе требовать указанный документ от заявителя и самостоятельно запрашивает необходимые сведения порядке межведомственного информационного взаимодействия.</w:t>
      </w:r>
    </w:p>
    <w:p w14:paraId="1C19B475" w14:textId="77777777" w:rsidR="00CC3581" w:rsidRPr="00FF11BE" w:rsidRDefault="00CC3581" w:rsidP="00CC3581">
      <w:pPr>
        <w:pStyle w:val="ConsPlusNormal"/>
        <w:spacing w:before="240"/>
        <w:ind w:firstLine="540"/>
        <w:jc w:val="both"/>
        <w:rPr>
          <w:sz w:val="28"/>
          <w:szCs w:val="28"/>
        </w:rPr>
      </w:pPr>
      <w:r w:rsidRPr="00FF11BE">
        <w:rPr>
          <w:sz w:val="28"/>
          <w:szCs w:val="28"/>
        </w:rPr>
        <w:t xml:space="preserve">Заявитель вправе не представлять документы, предусмотренные </w:t>
      </w:r>
      <w:hyperlink r:id="rId10" w:anchor="Par23" w:tooltip="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 w:history="1">
        <w:r w:rsidRPr="00FF11BE">
          <w:rPr>
            <w:rStyle w:val="a3"/>
            <w:color w:val="auto"/>
            <w:sz w:val="28"/>
            <w:szCs w:val="28"/>
            <w:u w:val="none"/>
          </w:rPr>
          <w:t>абзацами вторым</w:t>
        </w:r>
      </w:hyperlink>
      <w:r w:rsidRPr="00FF11BE">
        <w:rPr>
          <w:sz w:val="28"/>
          <w:szCs w:val="28"/>
        </w:rPr>
        <w:t xml:space="preserve"> и </w:t>
      </w:r>
      <w:hyperlink r:id="rId11" w:anchor="Par24" w:tooltip="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 w:history="1">
        <w:r w:rsidRPr="00FF11BE">
          <w:rPr>
            <w:rStyle w:val="a3"/>
            <w:color w:val="auto"/>
            <w:sz w:val="28"/>
            <w:szCs w:val="28"/>
            <w:u w:val="none"/>
          </w:rPr>
          <w:t>третьим</w:t>
        </w:r>
      </w:hyperlink>
      <w:r w:rsidRPr="00FF11BE">
        <w:rPr>
          <w:sz w:val="28"/>
          <w:szCs w:val="28"/>
        </w:rPr>
        <w:t xml:space="preserve"> настоящего подпункта, если ранее они представлялись иными членами гаражного кооператива.</w:t>
      </w:r>
    </w:p>
    <w:p w14:paraId="212CBB7B" w14:textId="09A41E07" w:rsidR="00CC3581" w:rsidRPr="00FF11BE" w:rsidRDefault="008D6D17" w:rsidP="00CC3581">
      <w:pPr>
        <w:pStyle w:val="ConsPlusNormal"/>
        <w:spacing w:before="240"/>
        <w:ind w:firstLine="540"/>
        <w:jc w:val="both"/>
        <w:rPr>
          <w:sz w:val="28"/>
          <w:szCs w:val="28"/>
        </w:rPr>
      </w:pPr>
      <w:r w:rsidRPr="00FF11BE">
        <w:rPr>
          <w:sz w:val="28"/>
          <w:szCs w:val="28"/>
        </w:rPr>
        <w:t>9</w:t>
      </w:r>
      <w:r w:rsidR="00CC3581" w:rsidRPr="00FF11BE">
        <w:rPr>
          <w:sz w:val="28"/>
          <w:szCs w:val="28"/>
        </w:rPr>
        <w:t xml:space="preserve">) Порядок предоставления земельных участков распространяется также </w:t>
      </w:r>
      <w:r w:rsidR="00CC3581" w:rsidRPr="00FF11BE">
        <w:rPr>
          <w:sz w:val="28"/>
          <w:szCs w:val="28"/>
        </w:rPr>
        <w:lastRenderedPageBreak/>
        <w:t>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C212264" w14:textId="77777777" w:rsidR="00CC3581" w:rsidRPr="00FF11BE" w:rsidRDefault="00CC3581" w:rsidP="00CC3581">
      <w:pPr>
        <w:pStyle w:val="ConsPlusNormal"/>
        <w:spacing w:before="240"/>
        <w:ind w:firstLine="540"/>
        <w:jc w:val="both"/>
        <w:rPr>
          <w:sz w:val="28"/>
          <w:szCs w:val="28"/>
        </w:rPr>
      </w:pPr>
      <w:r w:rsidRPr="00FF11BE">
        <w:rPr>
          <w:sz w:val="28"/>
          <w:szCs w:val="28"/>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E3145D3" w14:textId="16B36952" w:rsidR="00CC3581" w:rsidRPr="00FF11BE" w:rsidRDefault="00CC3581" w:rsidP="00CC3581">
      <w:pPr>
        <w:pStyle w:val="ConsPlusNormal"/>
        <w:spacing w:before="240"/>
        <w:ind w:firstLine="540"/>
        <w:jc w:val="both"/>
        <w:rPr>
          <w:sz w:val="28"/>
          <w:szCs w:val="28"/>
        </w:rPr>
      </w:pPr>
      <w:r w:rsidRPr="00FF11BE">
        <w:rPr>
          <w:sz w:val="28"/>
          <w:szCs w:val="28"/>
        </w:rPr>
        <w:t>1</w:t>
      </w:r>
      <w:r w:rsidR="008D6D17" w:rsidRPr="00FF11BE">
        <w:rPr>
          <w:sz w:val="28"/>
          <w:szCs w:val="28"/>
        </w:rPr>
        <w:t>0</w:t>
      </w:r>
      <w:r w:rsidRPr="00FF11BE">
        <w:rPr>
          <w:sz w:val="28"/>
          <w:szCs w:val="28"/>
        </w:rPr>
        <w:t xml:space="preserve">) К заявлению гражданина о предоставлении земельного участка, на котором расположен гараж, в соответствии с </w:t>
      </w:r>
      <w:hyperlink r:id="rId12" w:anchor="Par15" w:tooltip="&quot;9) В случае, предусмотренном подпунктом 1 пункта 2 статьи 3.7 Федерального закона от 25.10.2001 N 137-ФЗ &quot;О введении в действие Земельного кодекса Российской Федерации&quot; (далее - Федеральный закон N 137-ФЗ), к заявлению о предварительном согласовании пред" w:history="1">
        <w:r w:rsidRPr="00FF11BE">
          <w:rPr>
            <w:rStyle w:val="a3"/>
            <w:color w:val="auto"/>
            <w:sz w:val="28"/>
            <w:szCs w:val="28"/>
            <w:u w:val="none"/>
          </w:rPr>
          <w:t>подпунктами 9</w:t>
        </w:r>
      </w:hyperlink>
      <w:r w:rsidRPr="00FF11BE">
        <w:rPr>
          <w:sz w:val="28"/>
          <w:szCs w:val="28"/>
        </w:rPr>
        <w:t xml:space="preserve"> - 12 пункта 14 настоящего административного регламента наряду с указанными документами прилагается технический план указанного гаража.</w:t>
      </w:r>
    </w:p>
    <w:p w14:paraId="33506DEB" w14:textId="77777777" w:rsidR="00CC3581" w:rsidRPr="00FF11BE" w:rsidRDefault="00CC3581" w:rsidP="00CC3581">
      <w:pPr>
        <w:pStyle w:val="ConsPlusNormal"/>
        <w:spacing w:before="240"/>
        <w:ind w:firstLine="540"/>
        <w:jc w:val="both"/>
        <w:rPr>
          <w:sz w:val="28"/>
          <w:szCs w:val="28"/>
        </w:rPr>
      </w:pPr>
      <w:r w:rsidRPr="00FF11BE">
        <w:rPr>
          <w:sz w:val="28"/>
          <w:szCs w:val="28"/>
        </w:rP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соответствующего Отдела технического плана гаража, расположенного на указанном земельном участке.".</w:t>
      </w:r>
    </w:p>
    <w:p w14:paraId="50765C38" w14:textId="77777777" w:rsidR="008D6D17" w:rsidRPr="00FF11BE" w:rsidRDefault="008D6D17" w:rsidP="008D6D17">
      <w:pPr>
        <w:tabs>
          <w:tab w:val="left" w:pos="0"/>
        </w:tabs>
        <w:suppressAutoHyphens/>
        <w:spacing w:after="0" w:line="240" w:lineRule="auto"/>
        <w:ind w:firstLine="709"/>
        <w:jc w:val="both"/>
        <w:rPr>
          <w:rFonts w:ascii="Times New Roman" w:hAnsi="Times New Roman"/>
          <w:sz w:val="28"/>
          <w:szCs w:val="28"/>
          <w:lang w:eastAsia="ar-SA"/>
        </w:rPr>
      </w:pPr>
      <w:r w:rsidRPr="008D6D17">
        <w:rPr>
          <w:rFonts w:ascii="Times New Roman" w:hAnsi="Times New Roman"/>
          <w:sz w:val="28"/>
          <w:szCs w:val="28"/>
          <w:lang w:eastAsia="ar-SA"/>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w:t>
      </w:r>
    </w:p>
    <w:p w14:paraId="391AC553" w14:textId="1914DD31" w:rsidR="005C3D98" w:rsidRPr="00FF11BE" w:rsidRDefault="008D6D17" w:rsidP="008D6D17">
      <w:pPr>
        <w:tabs>
          <w:tab w:val="left" w:pos="0"/>
        </w:tabs>
        <w:suppressAutoHyphens/>
        <w:spacing w:after="0" w:line="240" w:lineRule="auto"/>
        <w:ind w:firstLine="709"/>
        <w:jc w:val="both"/>
        <w:rPr>
          <w:rFonts w:ascii="Times New Roman" w:hAnsi="Times New Roman"/>
          <w:sz w:val="28"/>
          <w:szCs w:val="28"/>
        </w:rPr>
      </w:pPr>
      <w:r w:rsidRPr="00FF11BE">
        <w:rPr>
          <w:rFonts w:ascii="Times New Roman" w:hAnsi="Times New Roman"/>
          <w:sz w:val="28"/>
          <w:szCs w:val="28"/>
          <w:lang w:eastAsia="ar-SA"/>
        </w:rPr>
        <w:t>3. Постановление вступает в силу с момента его официального опубликования в средствах массовой информации</w:t>
      </w:r>
    </w:p>
    <w:p w14:paraId="47F8FC18" w14:textId="44372E8A" w:rsidR="005C3D98" w:rsidRDefault="005C3D98" w:rsidP="00CC3581">
      <w:pPr>
        <w:pStyle w:val="ConsPlusNormal"/>
        <w:spacing w:before="240"/>
        <w:ind w:firstLine="540"/>
        <w:jc w:val="both"/>
        <w:rPr>
          <w:sz w:val="28"/>
          <w:szCs w:val="28"/>
        </w:rPr>
      </w:pPr>
    </w:p>
    <w:p w14:paraId="6917F2B9" w14:textId="1B31AC1C" w:rsidR="008D6D17" w:rsidRDefault="008D6D17" w:rsidP="00CC3581">
      <w:pPr>
        <w:pStyle w:val="ConsPlusNormal"/>
        <w:spacing w:before="240"/>
        <w:ind w:firstLine="540"/>
        <w:jc w:val="both"/>
        <w:rPr>
          <w:sz w:val="28"/>
          <w:szCs w:val="28"/>
        </w:rPr>
      </w:pPr>
      <w:r>
        <w:rPr>
          <w:sz w:val="28"/>
          <w:szCs w:val="28"/>
        </w:rPr>
        <w:t>И.</w:t>
      </w:r>
      <w:r w:rsidR="00EE5883">
        <w:rPr>
          <w:sz w:val="28"/>
          <w:szCs w:val="28"/>
        </w:rPr>
        <w:t xml:space="preserve"> </w:t>
      </w:r>
      <w:r>
        <w:rPr>
          <w:sz w:val="28"/>
          <w:szCs w:val="28"/>
        </w:rPr>
        <w:t>о.</w:t>
      </w:r>
      <w:r w:rsidR="00EE5883">
        <w:rPr>
          <w:sz w:val="28"/>
          <w:szCs w:val="28"/>
        </w:rPr>
        <w:t xml:space="preserve"> </w:t>
      </w:r>
      <w:r>
        <w:rPr>
          <w:sz w:val="28"/>
          <w:szCs w:val="28"/>
        </w:rPr>
        <w:t>главы администрации                                                    В. В. Зайцева</w:t>
      </w:r>
    </w:p>
    <w:p w14:paraId="7DA515C3" w14:textId="5BA472E1" w:rsidR="008D6D17" w:rsidRDefault="008D6D17" w:rsidP="00CC3581">
      <w:pPr>
        <w:pStyle w:val="ConsPlusNormal"/>
        <w:spacing w:before="240"/>
        <w:ind w:firstLine="540"/>
        <w:jc w:val="both"/>
        <w:rPr>
          <w:sz w:val="28"/>
          <w:szCs w:val="28"/>
        </w:rPr>
      </w:pPr>
    </w:p>
    <w:p w14:paraId="3F37489A" w14:textId="77777777" w:rsidR="00FA5459" w:rsidRDefault="00FA5459" w:rsidP="00FF11BE">
      <w:pPr>
        <w:pStyle w:val="ConsPlusNormal"/>
        <w:jc w:val="both"/>
        <w:rPr>
          <w:sz w:val="20"/>
          <w:szCs w:val="20"/>
        </w:rPr>
      </w:pPr>
    </w:p>
    <w:p w14:paraId="763D99F7" w14:textId="77777777" w:rsidR="00FA5459" w:rsidRDefault="00FA5459" w:rsidP="00FF11BE">
      <w:pPr>
        <w:pStyle w:val="ConsPlusNormal"/>
        <w:jc w:val="both"/>
        <w:rPr>
          <w:sz w:val="20"/>
          <w:szCs w:val="20"/>
        </w:rPr>
      </w:pPr>
    </w:p>
    <w:p w14:paraId="5F56A39F" w14:textId="77777777" w:rsidR="00FA5459" w:rsidRDefault="00FA5459" w:rsidP="00FF11BE">
      <w:pPr>
        <w:pStyle w:val="ConsPlusNormal"/>
        <w:jc w:val="both"/>
        <w:rPr>
          <w:sz w:val="20"/>
          <w:szCs w:val="20"/>
        </w:rPr>
      </w:pPr>
    </w:p>
    <w:p w14:paraId="5B786BF7" w14:textId="77777777" w:rsidR="00FA5459" w:rsidRDefault="00FA5459" w:rsidP="00FF11BE">
      <w:pPr>
        <w:pStyle w:val="ConsPlusNormal"/>
        <w:jc w:val="both"/>
        <w:rPr>
          <w:sz w:val="20"/>
          <w:szCs w:val="20"/>
        </w:rPr>
      </w:pPr>
    </w:p>
    <w:p w14:paraId="70FD9A2F" w14:textId="77777777" w:rsidR="00FA5459" w:rsidRDefault="00FA5459" w:rsidP="00FF11BE">
      <w:pPr>
        <w:pStyle w:val="ConsPlusNormal"/>
        <w:jc w:val="both"/>
        <w:rPr>
          <w:sz w:val="20"/>
          <w:szCs w:val="20"/>
        </w:rPr>
      </w:pPr>
    </w:p>
    <w:p w14:paraId="3E61F18D" w14:textId="77777777" w:rsidR="00FA5459" w:rsidRDefault="00FA5459" w:rsidP="00FF11BE">
      <w:pPr>
        <w:pStyle w:val="ConsPlusNormal"/>
        <w:jc w:val="both"/>
        <w:rPr>
          <w:sz w:val="20"/>
          <w:szCs w:val="20"/>
        </w:rPr>
      </w:pPr>
    </w:p>
    <w:p w14:paraId="6D590801" w14:textId="4C10DFAE" w:rsidR="008D6D17" w:rsidRPr="008D6D17" w:rsidRDefault="008D6D17" w:rsidP="00FF11BE">
      <w:pPr>
        <w:pStyle w:val="ConsPlusNormal"/>
        <w:jc w:val="both"/>
        <w:rPr>
          <w:sz w:val="20"/>
          <w:szCs w:val="20"/>
        </w:rPr>
      </w:pPr>
      <w:r w:rsidRPr="008D6D17">
        <w:rPr>
          <w:sz w:val="20"/>
          <w:szCs w:val="20"/>
        </w:rPr>
        <w:lastRenderedPageBreak/>
        <w:t>Ермолина Н.А.</w:t>
      </w:r>
    </w:p>
    <w:p w14:paraId="3428F2F9" w14:textId="0C593EEC" w:rsidR="008D6D17" w:rsidRPr="008D6D17" w:rsidRDefault="008D6D17" w:rsidP="00FF11BE">
      <w:pPr>
        <w:pStyle w:val="ConsPlusNormal"/>
        <w:jc w:val="both"/>
        <w:rPr>
          <w:sz w:val="20"/>
          <w:szCs w:val="20"/>
        </w:rPr>
      </w:pPr>
      <w:r w:rsidRPr="008D6D17">
        <w:rPr>
          <w:sz w:val="20"/>
          <w:szCs w:val="20"/>
        </w:rPr>
        <w:t>66-632</w:t>
      </w:r>
    </w:p>
    <w:sectPr w:rsidR="008D6D17" w:rsidRPr="008D6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81"/>
    <w:rsid w:val="004408DA"/>
    <w:rsid w:val="005C3D98"/>
    <w:rsid w:val="00673B8A"/>
    <w:rsid w:val="008D6D17"/>
    <w:rsid w:val="00944441"/>
    <w:rsid w:val="00B11BCA"/>
    <w:rsid w:val="00B35FE0"/>
    <w:rsid w:val="00CC3581"/>
    <w:rsid w:val="00EE5883"/>
    <w:rsid w:val="00FA5459"/>
    <w:rsid w:val="00FF1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8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3581"/>
    <w:rPr>
      <w:color w:val="0563C1" w:themeColor="hyperlink"/>
      <w:u w:val="single"/>
    </w:rPr>
  </w:style>
  <w:style w:type="paragraph" w:customStyle="1" w:styleId="ConsPlusNormal">
    <w:name w:val="ConsPlusNormal"/>
    <w:uiPriority w:val="99"/>
    <w:rsid w:val="00CC35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4">
    <w:name w:val="Знак"/>
    <w:basedOn w:val="a"/>
    <w:rsid w:val="00B35FE0"/>
    <w:pPr>
      <w:spacing w:after="160" w:line="240" w:lineRule="exact"/>
    </w:pPr>
    <w:rPr>
      <w:rFonts w:ascii="Verdana" w:hAnsi="Verdana"/>
      <w:sz w:val="20"/>
      <w:szCs w:val="20"/>
      <w:lang w:val="en-US" w:eastAsia="en-US"/>
    </w:rPr>
  </w:style>
  <w:style w:type="character" w:customStyle="1" w:styleId="WW8Num2z1">
    <w:name w:val="WW8Num2z1"/>
    <w:rsid w:val="008D6D17"/>
    <w:rPr>
      <w:rFonts w:ascii="Symbol" w:hAnsi="Symbol" w:cs="Symbol"/>
    </w:rPr>
  </w:style>
  <w:style w:type="paragraph" w:styleId="a5">
    <w:name w:val="Balloon Text"/>
    <w:basedOn w:val="a"/>
    <w:link w:val="a6"/>
    <w:uiPriority w:val="99"/>
    <w:semiHidden/>
    <w:unhideWhenUsed/>
    <w:rsid w:val="009444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44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8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3581"/>
    <w:rPr>
      <w:color w:val="0563C1" w:themeColor="hyperlink"/>
      <w:u w:val="single"/>
    </w:rPr>
  </w:style>
  <w:style w:type="paragraph" w:customStyle="1" w:styleId="ConsPlusNormal">
    <w:name w:val="ConsPlusNormal"/>
    <w:uiPriority w:val="99"/>
    <w:rsid w:val="00CC35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4">
    <w:name w:val="Знак"/>
    <w:basedOn w:val="a"/>
    <w:rsid w:val="00B35FE0"/>
    <w:pPr>
      <w:spacing w:after="160" w:line="240" w:lineRule="exact"/>
    </w:pPr>
    <w:rPr>
      <w:rFonts w:ascii="Verdana" w:hAnsi="Verdana"/>
      <w:sz w:val="20"/>
      <w:szCs w:val="20"/>
      <w:lang w:val="en-US" w:eastAsia="en-US"/>
    </w:rPr>
  </w:style>
  <w:style w:type="character" w:customStyle="1" w:styleId="WW8Num2z1">
    <w:name w:val="WW8Num2z1"/>
    <w:rsid w:val="008D6D17"/>
    <w:rPr>
      <w:rFonts w:ascii="Symbol" w:hAnsi="Symbol" w:cs="Symbol"/>
    </w:rPr>
  </w:style>
  <w:style w:type="paragraph" w:styleId="a5">
    <w:name w:val="Balloon Text"/>
    <w:basedOn w:val="a"/>
    <w:link w:val="a6"/>
    <w:uiPriority w:val="99"/>
    <w:semiHidden/>
    <w:unhideWhenUsed/>
    <w:rsid w:val="009444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44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Local\Temp\Temp1_14-12-2021_22-12-53.zip\&#1055;&#1086;&#1089;&#1090;&#1072;&#1085;&#1086;&#1074;&#1083;&#1077;&#1085;&#1080;&#1077;%20&#1040;&#1076;&#1084;&#1080;&#1085;&#1080;&#1089;&#1090;&#1088;&#1072;&#1094;&#1080;&#1080;%20&#1087;&#1086;%20&#1075;&#1072;&#1088;&#1072;&#1078;&#1072;&#1084;%20&#1080;.&#1090;.%20&#1076;..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dmin\AppData\Local\Temp\Temp1_14-12-2021_22-12-53.zip\&#1055;&#1086;&#1089;&#1090;&#1072;&#1085;&#1086;&#1074;&#1083;&#1077;&#1085;&#1080;&#1077;%20&#1040;&#1076;&#1084;&#1080;&#1085;&#1080;&#1089;&#1090;&#1088;&#1072;&#1094;&#1080;&#1080;%20&#1087;&#1086;%20&#1075;&#1072;&#1088;&#1072;&#1078;&#1072;&#1084;%20&#1080;.&#1090;.%20&#1076;..rtf" TargetMode="External"/><Relationship Id="rId12" Type="http://schemas.openxmlformats.org/officeDocument/2006/relationships/hyperlink" Target="file:///C:\Users\Admin\AppData\Local\Temp\Temp1_14-12-2021_22-12-53.zip\&#1055;&#1086;&#1089;&#1090;&#1072;&#1085;&#1086;&#1074;&#1083;&#1077;&#1085;&#1080;&#1077;%20&#1040;&#1076;&#1084;&#1080;&#1085;&#1080;&#1089;&#1090;&#1088;&#1072;&#1094;&#1080;&#1080;%20&#1087;&#1086;%20&#1075;&#1072;&#1088;&#1072;&#1078;&#1072;&#1084;%20&#1080;.&#1090;.%20&#1076;..rt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dmin\AppData\Local\Temp\Temp1_14-12-2021_22-12-53.zip\&#1055;&#1086;&#1089;&#1090;&#1072;&#1085;&#1086;&#1074;&#1083;&#1077;&#1085;&#1080;&#1077;%20&#1040;&#1076;&#1084;&#1080;&#1085;&#1080;&#1089;&#1090;&#1088;&#1072;&#1094;&#1080;&#1080;%20&#1087;&#1086;%20&#1075;&#1072;&#1088;&#1072;&#1078;&#1072;&#1084;%20&#1080;.&#1090;.%20&#1076;..rtf" TargetMode="External"/><Relationship Id="rId11" Type="http://schemas.openxmlformats.org/officeDocument/2006/relationships/hyperlink" Target="file:///C:\Users\Admin\AppData\Local\Temp\Temp1_14-12-2021_22-12-53.zip\&#1055;&#1086;&#1089;&#1090;&#1072;&#1085;&#1086;&#1074;&#1083;&#1077;&#1085;&#1080;&#1077;%20&#1040;&#1076;&#1084;&#1080;&#1085;&#1080;&#1089;&#1090;&#1088;&#1072;&#1094;&#1080;&#1080;%20&#1087;&#1086;%20&#1075;&#1072;&#1088;&#1072;&#1078;&#1072;&#1084;%20&#1080;.&#1090;.%20&#1076;..rtf" TargetMode="External"/><Relationship Id="rId5" Type="http://schemas.openxmlformats.org/officeDocument/2006/relationships/image" Target="media/image1.jpeg"/><Relationship Id="rId10" Type="http://schemas.openxmlformats.org/officeDocument/2006/relationships/hyperlink" Target="file:///C:\Users\Admin\AppData\Local\Temp\Temp1_14-12-2021_22-12-53.zip\&#1055;&#1086;&#1089;&#1090;&#1072;&#1085;&#1086;&#1074;&#1083;&#1077;&#1085;&#1080;&#1077;%20&#1040;&#1076;&#1084;&#1080;&#1085;&#1080;&#1089;&#1090;&#1088;&#1072;&#1094;&#1080;&#1080;%20&#1087;&#1086;%20&#1075;&#1072;&#1088;&#1072;&#1078;&#1072;&#1084;%20&#1080;.&#1090;.%20&#1076;..rtf" TargetMode="External"/><Relationship Id="rId4" Type="http://schemas.openxmlformats.org/officeDocument/2006/relationships/webSettings" Target="webSettings.xml"/><Relationship Id="rId9" Type="http://schemas.openxmlformats.org/officeDocument/2006/relationships/hyperlink" Target="file:///C:\Users\Admin\AppData\Local\Temp\Temp1_14-12-2021_22-12-53.zip\&#1055;&#1086;&#1089;&#1090;&#1072;&#1085;&#1086;&#1074;&#1083;&#1077;&#1085;&#1080;&#1077;%20&#1040;&#1076;&#1084;&#1080;&#1085;&#1080;&#1089;&#1090;&#1088;&#1072;&#1094;&#1080;&#1080;%20&#1087;&#1086;%20&#1075;&#1072;&#1088;&#1072;&#1078;&#1072;&#1084;%20&#1080;.&#1090;.%20&#1076;..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Ксения</cp:lastModifiedBy>
  <cp:revision>2</cp:revision>
  <cp:lastPrinted>2021-12-20T07:40:00Z</cp:lastPrinted>
  <dcterms:created xsi:type="dcterms:W3CDTF">2021-12-22T08:26:00Z</dcterms:created>
  <dcterms:modified xsi:type="dcterms:W3CDTF">2021-12-22T08:26:00Z</dcterms:modified>
</cp:coreProperties>
</file>